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29" w:rsidRDefault="00FE6229" w:rsidP="00FE6229">
      <w:pPr>
        <w:pStyle w:val="Akapitzlist"/>
        <w:spacing w:after="0" w:line="240" w:lineRule="auto"/>
        <w:ind w:left="0"/>
        <w:contextualSpacing w:val="0"/>
        <w:jc w:val="both"/>
        <w:rPr>
          <w:rFonts w:ascii="Times New Roman" w:hAnsi="Times New Roman" w:cs="Times New Roman"/>
          <w:b/>
          <w:i/>
          <w:color w:val="000000" w:themeColor="text1"/>
          <w:sz w:val="20"/>
          <w:szCs w:val="20"/>
        </w:rPr>
      </w:pPr>
      <w:bookmarkStart w:id="0" w:name="_GoBack"/>
      <w:bookmarkEnd w:id="0"/>
      <w:r w:rsidRPr="0063034A">
        <w:rPr>
          <w:rFonts w:ascii="Times New Roman" w:hAnsi="Times New Roman" w:cs="Times New Roman"/>
          <w:b/>
          <w:color w:val="000000" w:themeColor="text1"/>
          <w:sz w:val="20"/>
          <w:szCs w:val="20"/>
        </w:rPr>
        <w:t>Oświadczenia dotyczące przetwarzania danych osobowych osoby fizycznej występującej w poddziałaniu 19.</w:t>
      </w:r>
      <w:r>
        <w:rPr>
          <w:rFonts w:ascii="Times New Roman" w:hAnsi="Times New Roman" w:cs="Times New Roman"/>
          <w:b/>
          <w:color w:val="000000" w:themeColor="text1"/>
          <w:sz w:val="20"/>
          <w:szCs w:val="20"/>
        </w:rPr>
        <w:t>3 </w:t>
      </w:r>
      <w:r>
        <w:rPr>
          <w:rFonts w:ascii="Times New Roman" w:hAnsi="Times New Roman" w:cs="Times New Roman"/>
          <w:b/>
          <w:i/>
          <w:color w:val="000000" w:themeColor="text1"/>
          <w:sz w:val="20"/>
          <w:szCs w:val="20"/>
        </w:rPr>
        <w:t xml:space="preserve">Przygotowanie i realizacja działań w zakresie współpracy z lokalną grupą działania </w:t>
      </w:r>
      <w:r w:rsidRPr="00CE6247">
        <w:rPr>
          <w:rFonts w:ascii="Times New Roman" w:hAnsi="Times New Roman" w:cs="Times New Roman"/>
          <w:b/>
          <w:color w:val="000000" w:themeColor="text1"/>
          <w:sz w:val="20"/>
          <w:szCs w:val="20"/>
        </w:rPr>
        <w:t>objęt</w:t>
      </w:r>
      <w:r>
        <w:rPr>
          <w:rFonts w:ascii="Times New Roman" w:hAnsi="Times New Roman" w:cs="Times New Roman"/>
          <w:b/>
          <w:color w:val="000000" w:themeColor="text1"/>
          <w:sz w:val="20"/>
          <w:szCs w:val="20"/>
        </w:rPr>
        <w:t>ym</w:t>
      </w:r>
      <w:r w:rsidRPr="00CE6247">
        <w:rPr>
          <w:rFonts w:ascii="Times New Roman" w:hAnsi="Times New Roman" w:cs="Times New Roman"/>
          <w:b/>
          <w:color w:val="000000" w:themeColor="text1"/>
          <w:sz w:val="20"/>
          <w:szCs w:val="20"/>
        </w:rPr>
        <w:t xml:space="preserve">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 xml:space="preserve">jako </w:t>
      </w:r>
      <w:r w:rsidR="002817C8">
        <w:rPr>
          <w:rFonts w:ascii="Times New Roman" w:hAnsi="Times New Roman" w:cs="Times New Roman"/>
          <w:b/>
          <w:color w:val="000000" w:themeColor="text1"/>
          <w:sz w:val="20"/>
          <w:szCs w:val="20"/>
        </w:rPr>
        <w:t xml:space="preserve">uczestnika </w:t>
      </w:r>
      <w:r w:rsidR="00331DFB">
        <w:rPr>
          <w:rFonts w:ascii="Times New Roman" w:hAnsi="Times New Roman" w:cs="Times New Roman"/>
          <w:b/>
          <w:color w:val="000000" w:themeColor="text1"/>
          <w:sz w:val="20"/>
          <w:szCs w:val="20"/>
        </w:rPr>
        <w:t xml:space="preserve">szkolenia na temat certyfikacji i promocji produktów lokalnych </w:t>
      </w:r>
    </w:p>
    <w:p w:rsidR="00FE6229" w:rsidRDefault="00FE6229" w:rsidP="00FE6229">
      <w:pPr>
        <w:pStyle w:val="Akapitzlist"/>
        <w:spacing w:after="0" w:line="240" w:lineRule="auto"/>
        <w:ind w:left="0"/>
        <w:contextualSpacing w:val="0"/>
        <w:jc w:val="both"/>
        <w:rPr>
          <w:rFonts w:ascii="Times New Roman" w:hAnsi="Times New Roman" w:cs="Times New Roman"/>
          <w:b/>
          <w:i/>
          <w:color w:val="000000" w:themeColor="text1"/>
          <w:sz w:val="20"/>
          <w:szCs w:val="20"/>
        </w:rPr>
      </w:pPr>
    </w:p>
    <w:tbl>
      <w:tblPr>
        <w:tblStyle w:val="Tabela-Siatka"/>
        <w:tblW w:w="10485" w:type="dxa"/>
        <w:shd w:val="clear" w:color="auto" w:fill="F2F2F2" w:themeFill="background1" w:themeFillShade="F2"/>
        <w:tblLook w:val="04A0" w:firstRow="1" w:lastRow="0" w:firstColumn="1" w:lastColumn="0" w:noHBand="0" w:noVBand="1"/>
      </w:tblPr>
      <w:tblGrid>
        <w:gridCol w:w="2263"/>
        <w:gridCol w:w="8222"/>
      </w:tblGrid>
      <w:tr w:rsidR="00FE6229" w:rsidTr="00FE6229">
        <w:trPr>
          <w:trHeight w:val="544"/>
        </w:trPr>
        <w:tc>
          <w:tcPr>
            <w:tcW w:w="2263" w:type="dxa"/>
            <w:shd w:val="clear" w:color="auto" w:fill="F2F2F2" w:themeFill="background1" w:themeFillShade="F2"/>
            <w:vAlign w:val="center"/>
          </w:tcPr>
          <w:p w:rsidR="00FE6229" w:rsidRDefault="00FE6229" w:rsidP="00FE6229">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tc>
        <w:tc>
          <w:tcPr>
            <w:tcW w:w="8222" w:type="dxa"/>
            <w:shd w:val="clear" w:color="auto" w:fill="auto"/>
            <w:vAlign w:val="center"/>
          </w:tcPr>
          <w:p w:rsidR="00FE6229" w:rsidRPr="00663978" w:rsidRDefault="00331DFB" w:rsidP="00D94F7D">
            <w:pPr>
              <w:rPr>
                <w:color w:val="000000" w:themeColor="text1"/>
                <w:sz w:val="21"/>
                <w:szCs w:val="21"/>
              </w:rPr>
            </w:pPr>
            <w:r>
              <w:rPr>
                <w:rFonts w:ascii="Times New Roman" w:hAnsi="Times New Roman" w:cs="Times New Roman"/>
                <w:color w:val="000000" w:themeColor="text1"/>
                <w:sz w:val="21"/>
                <w:szCs w:val="21"/>
              </w:rPr>
              <w:t xml:space="preserve">SZKOLENIE NA TEMAT CERTYFIKACJI I PROMOCJI PRODUKTÓW LOKALNYCH </w:t>
            </w:r>
          </w:p>
        </w:tc>
      </w:tr>
      <w:tr w:rsidR="00FE6229" w:rsidTr="00F71100">
        <w:trPr>
          <w:trHeight w:val="502"/>
        </w:trPr>
        <w:tc>
          <w:tcPr>
            <w:tcW w:w="2263" w:type="dxa"/>
            <w:tcBorders>
              <w:bottom w:val="single" w:sz="4" w:space="0" w:color="auto"/>
            </w:tcBorders>
            <w:shd w:val="clear" w:color="auto" w:fill="F2F2F2" w:themeFill="background1" w:themeFillShade="F2"/>
            <w:vAlign w:val="center"/>
          </w:tcPr>
          <w:p w:rsidR="00FE6229" w:rsidRDefault="00FE6229" w:rsidP="00FE6229">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8222" w:type="dxa"/>
            <w:tcBorders>
              <w:bottom w:val="single" w:sz="4" w:space="0" w:color="auto"/>
            </w:tcBorders>
            <w:shd w:val="clear" w:color="auto" w:fill="auto"/>
            <w:vAlign w:val="center"/>
          </w:tcPr>
          <w:p w:rsidR="00F71100" w:rsidRPr="00663978" w:rsidRDefault="0082030F" w:rsidP="00331DFB">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Lutowiska</w:t>
            </w:r>
            <w:r w:rsidR="00D94F7D">
              <w:rPr>
                <w:rFonts w:ascii="Times New Roman" w:hAnsi="Times New Roman" w:cs="Times New Roman"/>
                <w:color w:val="000000" w:themeColor="text1"/>
                <w:sz w:val="21"/>
                <w:szCs w:val="21"/>
              </w:rPr>
              <w:t xml:space="preserve">, </w:t>
            </w:r>
            <w:r w:rsidR="00331DFB">
              <w:rPr>
                <w:rFonts w:ascii="Times New Roman" w:hAnsi="Times New Roman" w:cs="Times New Roman"/>
                <w:color w:val="000000" w:themeColor="text1"/>
                <w:sz w:val="21"/>
                <w:szCs w:val="21"/>
              </w:rPr>
              <w:t>2</w:t>
            </w:r>
            <w:r w:rsidR="00D94F7D">
              <w:rPr>
                <w:rFonts w:ascii="Times New Roman" w:hAnsi="Times New Roman" w:cs="Times New Roman"/>
                <w:color w:val="000000" w:themeColor="text1"/>
                <w:sz w:val="21"/>
                <w:szCs w:val="21"/>
              </w:rPr>
              <w:t xml:space="preserve">3 </w:t>
            </w:r>
            <w:r w:rsidR="00331DFB">
              <w:rPr>
                <w:rFonts w:ascii="Times New Roman" w:hAnsi="Times New Roman" w:cs="Times New Roman"/>
                <w:color w:val="000000" w:themeColor="text1"/>
                <w:sz w:val="21"/>
                <w:szCs w:val="21"/>
              </w:rPr>
              <w:t>–</w:t>
            </w:r>
            <w:r w:rsidR="00D94F7D">
              <w:rPr>
                <w:rFonts w:ascii="Times New Roman" w:hAnsi="Times New Roman" w:cs="Times New Roman"/>
                <w:color w:val="000000" w:themeColor="text1"/>
                <w:sz w:val="21"/>
                <w:szCs w:val="21"/>
              </w:rPr>
              <w:t xml:space="preserve"> </w:t>
            </w:r>
            <w:r w:rsidR="00331DFB">
              <w:rPr>
                <w:rFonts w:ascii="Times New Roman" w:hAnsi="Times New Roman" w:cs="Times New Roman"/>
                <w:color w:val="000000" w:themeColor="text1"/>
                <w:sz w:val="21"/>
                <w:szCs w:val="21"/>
              </w:rPr>
              <w:t>25.10</w:t>
            </w:r>
            <w:r w:rsidR="00D94F7D">
              <w:rPr>
                <w:rFonts w:ascii="Times New Roman" w:hAnsi="Times New Roman" w:cs="Times New Roman"/>
                <w:color w:val="000000" w:themeColor="text1"/>
                <w:sz w:val="21"/>
                <w:szCs w:val="21"/>
              </w:rPr>
              <w:t>.2018 r.</w:t>
            </w:r>
          </w:p>
        </w:tc>
      </w:tr>
      <w:tr w:rsidR="00FE6229" w:rsidTr="00FE6229">
        <w:tc>
          <w:tcPr>
            <w:tcW w:w="2263" w:type="dxa"/>
            <w:tcBorders>
              <w:bottom w:val="single" w:sz="4" w:space="0" w:color="auto"/>
            </w:tcBorders>
            <w:shd w:val="clear" w:color="auto" w:fill="F2F2F2" w:themeFill="background1" w:themeFillShade="F2"/>
            <w:vAlign w:val="center"/>
          </w:tcPr>
          <w:p w:rsidR="00FE6229" w:rsidRDefault="00FE6229" w:rsidP="00FE6229">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rsidR="00FE6229" w:rsidRPr="00806EF8" w:rsidRDefault="00FE6229" w:rsidP="00FE6229">
            <w:pPr>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8222" w:type="dxa"/>
            <w:tcBorders>
              <w:bottom w:val="single" w:sz="4" w:space="0" w:color="auto"/>
            </w:tcBorders>
            <w:shd w:val="clear" w:color="auto" w:fill="auto"/>
            <w:vAlign w:val="center"/>
          </w:tcPr>
          <w:p w:rsidR="00FE6229" w:rsidRDefault="00FE6229" w:rsidP="00FE6229">
            <w:pPr>
              <w:rPr>
                <w:rFonts w:ascii="Times New Roman" w:hAnsi="Times New Roman" w:cs="Times New Roman"/>
                <w:color w:val="000000" w:themeColor="text1"/>
                <w:sz w:val="19"/>
                <w:szCs w:val="19"/>
              </w:rPr>
            </w:pPr>
          </w:p>
          <w:p w:rsidR="00FE6229" w:rsidRDefault="00FE6229" w:rsidP="00FE6229">
            <w:pPr>
              <w:rPr>
                <w:rFonts w:ascii="Times New Roman" w:hAnsi="Times New Roman" w:cs="Times New Roman"/>
                <w:color w:val="000000" w:themeColor="text1"/>
                <w:sz w:val="19"/>
                <w:szCs w:val="19"/>
              </w:rPr>
            </w:pPr>
          </w:p>
        </w:tc>
      </w:tr>
      <w:tr w:rsidR="00FE6229" w:rsidTr="00FE6229">
        <w:tc>
          <w:tcPr>
            <w:tcW w:w="2263" w:type="dxa"/>
            <w:tcBorders>
              <w:top w:val="single" w:sz="4" w:space="0" w:color="auto"/>
              <w:left w:val="nil"/>
              <w:bottom w:val="nil"/>
              <w:right w:val="nil"/>
            </w:tcBorders>
            <w:shd w:val="clear" w:color="auto" w:fill="FFFFFF" w:themeFill="background1"/>
          </w:tcPr>
          <w:p w:rsidR="00FE6229" w:rsidRDefault="00FE6229" w:rsidP="006F12E3">
            <w:pPr>
              <w:jc w:val="both"/>
              <w:rPr>
                <w:rFonts w:ascii="Times New Roman" w:hAnsi="Times New Roman" w:cs="Times New Roman"/>
                <w:color w:val="000000" w:themeColor="text1"/>
                <w:sz w:val="19"/>
                <w:szCs w:val="19"/>
              </w:rPr>
            </w:pPr>
          </w:p>
        </w:tc>
        <w:tc>
          <w:tcPr>
            <w:tcW w:w="8222" w:type="dxa"/>
            <w:tcBorders>
              <w:top w:val="single" w:sz="4" w:space="0" w:color="auto"/>
              <w:left w:val="nil"/>
              <w:bottom w:val="nil"/>
              <w:right w:val="nil"/>
            </w:tcBorders>
            <w:shd w:val="clear" w:color="auto" w:fill="auto"/>
          </w:tcPr>
          <w:p w:rsidR="00FE6229" w:rsidRDefault="00FE6229" w:rsidP="006F12E3">
            <w:pPr>
              <w:jc w:val="both"/>
              <w:rPr>
                <w:rFonts w:ascii="Times New Roman" w:hAnsi="Times New Roman" w:cs="Times New Roman"/>
                <w:color w:val="000000" w:themeColor="text1"/>
                <w:sz w:val="19"/>
                <w:szCs w:val="19"/>
              </w:rPr>
            </w:pPr>
          </w:p>
        </w:tc>
      </w:tr>
    </w:tbl>
    <w:p w:rsidR="00FE6229" w:rsidRPr="00FE6229" w:rsidRDefault="00FE6229" w:rsidP="00FE6229">
      <w:pPr>
        <w:pStyle w:val="Akapitzlist"/>
        <w:spacing w:after="0" w:line="240" w:lineRule="auto"/>
        <w:ind w:left="0"/>
        <w:contextualSpacing w:val="0"/>
        <w:jc w:val="both"/>
        <w:rPr>
          <w:rFonts w:ascii="Times New Roman" w:hAnsi="Times New Roman" w:cs="Times New Roman"/>
          <w:b/>
          <w:i/>
          <w:color w:val="000000" w:themeColor="text1"/>
          <w:sz w:val="20"/>
          <w:szCs w:val="20"/>
        </w:rPr>
      </w:pPr>
    </w:p>
    <w:p w:rsidR="00FE6229" w:rsidRPr="00D32E6A" w:rsidRDefault="00FE6229" w:rsidP="00FE6229">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FE6229" w:rsidRPr="0063034A" w:rsidRDefault="00FE6229" w:rsidP="00FE6229">
      <w:pPr>
        <w:pStyle w:val="Akapitzlist"/>
        <w:numPr>
          <w:ilvl w:val="0"/>
          <w:numId w:val="14"/>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FE6229" w:rsidRPr="0063034A" w:rsidRDefault="00FE6229" w:rsidP="00FE6229">
      <w:pPr>
        <w:pStyle w:val="Akapitzlist"/>
        <w:numPr>
          <w:ilvl w:val="0"/>
          <w:numId w:val="12"/>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Agencja Restrukturyzacji i Modernizacji Rolnictwa</w:t>
      </w:r>
      <w:r>
        <w:rPr>
          <w:rFonts w:ascii="Times New Roman" w:hAnsi="Times New Roman" w:cs="Times New Roman"/>
          <w:color w:val="000000" w:themeColor="text1"/>
          <w:sz w:val="20"/>
          <w:szCs w:val="20"/>
        </w:rPr>
        <w:t xml:space="preserve"> z </w:t>
      </w:r>
      <w:r w:rsidRPr="0063034A">
        <w:rPr>
          <w:rFonts w:ascii="Times New Roman" w:hAnsi="Times New Roman" w:cs="Times New Roman"/>
          <w:color w:val="000000" w:themeColor="text1"/>
          <w:sz w:val="20"/>
          <w:szCs w:val="20"/>
        </w:rPr>
        <w:t>siedzibą w Warszawie, Al. Jana Pawła II 70, 00-175 Warszawa;</w:t>
      </w:r>
    </w:p>
    <w:p w:rsidR="00FE6229" w:rsidRPr="001F2437" w:rsidRDefault="00FE6229" w:rsidP="00FE6229">
      <w:pPr>
        <w:pStyle w:val="Akapitzlist"/>
        <w:numPr>
          <w:ilvl w:val="0"/>
          <w:numId w:val="12"/>
        </w:numPr>
        <w:spacing w:before="60" w:after="0" w:line="240" w:lineRule="auto"/>
        <w:ind w:left="357" w:hanging="357"/>
        <w:contextualSpacing w:val="0"/>
        <w:jc w:val="both"/>
        <w:rPr>
          <w:rFonts w:ascii="Times New Roman" w:hAnsi="Times New Roman" w:cs="Times New Roman"/>
          <w:sz w:val="20"/>
          <w:szCs w:val="20"/>
        </w:rPr>
      </w:pPr>
      <w:r w:rsidRPr="0063034A">
        <w:rPr>
          <w:rFonts w:ascii="Times New Roman" w:hAnsi="Times New Roman" w:cs="Times New Roman"/>
          <w:color w:val="000000" w:themeColor="text1"/>
          <w:sz w:val="20"/>
          <w:szCs w:val="20"/>
        </w:rPr>
        <w:t>z administratorem danych osobowych mogę kontaktować się poprzez adres e-</w:t>
      </w:r>
      <w:r w:rsidRPr="001F2437">
        <w:rPr>
          <w:rFonts w:ascii="Times New Roman" w:hAnsi="Times New Roman" w:cs="Times New Roman"/>
          <w:sz w:val="20"/>
          <w:szCs w:val="20"/>
        </w:rPr>
        <w:t xml:space="preserve">mail: </w:t>
      </w:r>
      <w:r w:rsidRPr="001F2437">
        <w:rPr>
          <w:rStyle w:val="Hipercze"/>
          <w:rFonts w:ascii="Times New Roman" w:hAnsi="Times New Roman" w:cs="Times New Roman"/>
          <w:color w:val="auto"/>
          <w:sz w:val="20"/>
          <w:szCs w:val="20"/>
          <w:u w:val="none"/>
        </w:rPr>
        <w:t>info@arimr.gov.pl</w:t>
      </w:r>
      <w:r w:rsidRPr="001F2437">
        <w:rPr>
          <w:rFonts w:ascii="Times New Roman" w:hAnsi="Times New Roman" w:cs="Times New Roman"/>
          <w:sz w:val="20"/>
          <w:szCs w:val="20"/>
        </w:rPr>
        <w:t xml:space="preserve"> lub pisemnie na adres korespondencyjny Centrali Agencji Restrukturyzacji i Modernizacji Rolnictwa, ul. Poleczki 33, 02-822 Warszawa;</w:t>
      </w:r>
    </w:p>
    <w:p w:rsidR="00FE6229" w:rsidRPr="001F2437" w:rsidRDefault="00FE6229" w:rsidP="00FE6229">
      <w:pPr>
        <w:pStyle w:val="Akapitzlist"/>
        <w:numPr>
          <w:ilvl w:val="0"/>
          <w:numId w:val="12"/>
        </w:numPr>
        <w:spacing w:before="60" w:after="0" w:line="240" w:lineRule="auto"/>
        <w:ind w:left="357" w:hanging="357"/>
        <w:contextualSpacing w:val="0"/>
        <w:jc w:val="both"/>
        <w:rPr>
          <w:rFonts w:ascii="Times New Roman" w:hAnsi="Times New Roman" w:cs="Times New Roman"/>
          <w:sz w:val="20"/>
          <w:szCs w:val="20"/>
        </w:rPr>
      </w:pPr>
      <w:r w:rsidRPr="001F2437">
        <w:rPr>
          <w:rFonts w:ascii="Times New Roman" w:hAnsi="Times New Roman" w:cs="Times New Roman"/>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Pr="001F2437">
        <w:rPr>
          <w:rStyle w:val="Hipercze"/>
          <w:rFonts w:ascii="Times New Roman" w:hAnsi="Times New Roman" w:cs="Times New Roman"/>
          <w:color w:val="auto"/>
          <w:sz w:val="20"/>
          <w:szCs w:val="20"/>
          <w:u w:val="none"/>
        </w:rPr>
        <w:t>iod@arimr.gov.pl</w:t>
      </w:r>
      <w:r w:rsidRPr="001F2437">
        <w:rPr>
          <w:rFonts w:ascii="Times New Roman" w:hAnsi="Times New Roman" w:cs="Times New Roman"/>
          <w:sz w:val="20"/>
          <w:szCs w:val="20"/>
        </w:rPr>
        <w:t xml:space="preserve"> lub pisemnie na adres korespondencyjny administratora danych, wskazany w pkt. I.2; </w:t>
      </w:r>
    </w:p>
    <w:p w:rsidR="00FE6229" w:rsidRPr="0063034A" w:rsidRDefault="00FE6229" w:rsidP="00FE6229">
      <w:pPr>
        <w:pStyle w:val="Akapitzlist"/>
        <w:numPr>
          <w:ilvl w:val="0"/>
          <w:numId w:val="12"/>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1F2437">
        <w:rPr>
          <w:rFonts w:ascii="Times New Roman" w:hAnsi="Times New Roman" w:cs="Times New Roman"/>
          <w:sz w:val="20"/>
          <w:szCs w:val="20"/>
        </w:rPr>
        <w:t xml:space="preserve">zebrane dane osobowe </w:t>
      </w:r>
      <w:r w:rsidRPr="0063034A">
        <w:rPr>
          <w:rFonts w:ascii="Times New Roman" w:hAnsi="Times New Roman" w:cs="Times New Roman"/>
          <w:color w:val="000000" w:themeColor="text1"/>
          <w:sz w:val="20"/>
          <w:szCs w:val="20"/>
        </w:rPr>
        <w:t>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FE6229" w:rsidRPr="0063034A" w:rsidRDefault="00FE6229" w:rsidP="00FE6229">
      <w:pPr>
        <w:pStyle w:val="Akapitzlist"/>
        <w:numPr>
          <w:ilvl w:val="0"/>
          <w:numId w:val="12"/>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FE6229" w:rsidRPr="0063034A" w:rsidRDefault="00FE6229" w:rsidP="00FE6229">
      <w:pPr>
        <w:pStyle w:val="Akapitzlist"/>
        <w:numPr>
          <w:ilvl w:val="0"/>
          <w:numId w:val="14"/>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FE6229" w:rsidRPr="0063034A" w:rsidRDefault="00FE6229" w:rsidP="00FE6229">
      <w:pPr>
        <w:pStyle w:val="Akapitzlist"/>
        <w:numPr>
          <w:ilvl w:val="0"/>
          <w:numId w:val="1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Samorząd Województwa</w:t>
      </w:r>
      <w:r w:rsidR="00BE25AD">
        <w:rPr>
          <w:rFonts w:ascii="Times New Roman" w:hAnsi="Times New Roman" w:cs="Times New Roman"/>
          <w:color w:val="000000" w:themeColor="text1"/>
          <w:sz w:val="20"/>
          <w:szCs w:val="20"/>
        </w:rPr>
        <w:t xml:space="preserve"> </w:t>
      </w:r>
      <w:r w:rsidR="00BE25AD" w:rsidRPr="00BE25AD">
        <w:rPr>
          <w:rFonts w:ascii="Times New Roman" w:hAnsi="Times New Roman" w:cs="Times New Roman"/>
          <w:b/>
          <w:color w:val="000000" w:themeColor="text1"/>
          <w:sz w:val="20"/>
          <w:szCs w:val="20"/>
        </w:rPr>
        <w:t xml:space="preserve">Podkarpackiego </w:t>
      </w:r>
      <w:r w:rsidRPr="0063034A">
        <w:rPr>
          <w:rFonts w:ascii="Times New Roman" w:hAnsi="Times New Roman" w:cs="Times New Roman"/>
          <w:color w:val="000000" w:themeColor="text1"/>
          <w:sz w:val="20"/>
          <w:szCs w:val="20"/>
        </w:rPr>
        <w:t>z siedzibą</w:t>
      </w:r>
      <w:r w:rsidR="00BE25AD">
        <w:rPr>
          <w:rFonts w:ascii="Times New Roman" w:hAnsi="Times New Roman" w:cs="Times New Roman"/>
          <w:color w:val="000000" w:themeColor="text1"/>
          <w:sz w:val="20"/>
          <w:szCs w:val="20"/>
        </w:rPr>
        <w:t xml:space="preserve"> w Rzeszowie</w:t>
      </w:r>
      <w:r w:rsidRPr="0063034A">
        <w:rPr>
          <w:rFonts w:ascii="Times New Roman" w:hAnsi="Times New Roman" w:cs="Times New Roman"/>
          <w:color w:val="000000" w:themeColor="text1"/>
          <w:sz w:val="20"/>
          <w:szCs w:val="20"/>
        </w:rPr>
        <w:t>;</w:t>
      </w:r>
    </w:p>
    <w:p w:rsidR="00FE6229" w:rsidRPr="0063034A" w:rsidRDefault="00FE6229" w:rsidP="00FE6229">
      <w:pPr>
        <w:pStyle w:val="Akapitzlist"/>
        <w:numPr>
          <w:ilvl w:val="0"/>
          <w:numId w:val="1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r w:rsidR="00951B75">
        <w:rPr>
          <w:rFonts w:ascii="Times New Roman" w:hAnsi="Times New Roman"/>
          <w:color w:val="000000"/>
          <w:sz w:val="20"/>
          <w:szCs w:val="20"/>
        </w:rPr>
        <w:t xml:space="preserve">ow@podkarpackie.pl </w:t>
      </w:r>
      <w:r w:rsidRPr="0063034A">
        <w:rPr>
          <w:rFonts w:ascii="Times New Roman" w:hAnsi="Times New Roman" w:cs="Times New Roman"/>
          <w:color w:val="000000" w:themeColor="text1"/>
          <w:sz w:val="20"/>
          <w:szCs w:val="20"/>
        </w:rPr>
        <w:t>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pisemnie na adres korespondencyjny</w:t>
      </w:r>
      <w:r w:rsidR="00BE25AD">
        <w:rPr>
          <w:rFonts w:ascii="Times New Roman" w:hAnsi="Times New Roman" w:cs="Times New Roman"/>
          <w:color w:val="000000" w:themeColor="text1"/>
          <w:sz w:val="20"/>
          <w:szCs w:val="20"/>
        </w:rPr>
        <w:t>:</w:t>
      </w:r>
      <w:r w:rsidR="00FE5F9B">
        <w:rPr>
          <w:rFonts w:ascii="Times New Roman" w:hAnsi="Times New Roman" w:cs="Times New Roman"/>
          <w:color w:val="000000" w:themeColor="text1"/>
          <w:sz w:val="20"/>
          <w:szCs w:val="20"/>
        </w:rPr>
        <w:t xml:space="preserve"> Urząd Marszałkowski Województwa Podkarpackiego,</w:t>
      </w:r>
      <w:r w:rsidR="00BE25AD">
        <w:rPr>
          <w:rFonts w:ascii="Times New Roman" w:hAnsi="Times New Roman" w:cs="Times New Roman"/>
          <w:color w:val="000000" w:themeColor="text1"/>
          <w:sz w:val="20"/>
          <w:szCs w:val="20"/>
        </w:rPr>
        <w:t xml:space="preserve"> Al. Cieplińskiego 4, 35-010 Rzeszów</w:t>
      </w:r>
      <w:r w:rsidRPr="0063034A">
        <w:rPr>
          <w:rFonts w:ascii="Times New Roman" w:hAnsi="Times New Roman" w:cs="Times New Roman"/>
          <w:color w:val="000000" w:themeColor="text1"/>
          <w:sz w:val="20"/>
          <w:szCs w:val="20"/>
        </w:rPr>
        <w:t>;</w:t>
      </w:r>
    </w:p>
    <w:p w:rsidR="00FE6229" w:rsidRPr="0063034A" w:rsidRDefault="00FE6229" w:rsidP="00FE6229">
      <w:pPr>
        <w:pStyle w:val="Akapitzlist"/>
        <w:numPr>
          <w:ilvl w:val="0"/>
          <w:numId w:val="1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00FE5F9B">
        <w:rPr>
          <w:rFonts w:ascii="Times New Roman" w:hAnsi="Times New Roman"/>
          <w:color w:val="000000"/>
          <w:sz w:val="20"/>
          <w:szCs w:val="20"/>
        </w:rPr>
        <w:t xml:space="preserve">m.krysinska@podkarpackie.pl </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FE6229" w:rsidRPr="0063034A" w:rsidRDefault="00FE6229" w:rsidP="00FE6229">
      <w:pPr>
        <w:pStyle w:val="Akapitzlist"/>
        <w:numPr>
          <w:ilvl w:val="0"/>
          <w:numId w:val="1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FE6229" w:rsidRPr="0063034A" w:rsidRDefault="00FE6229" w:rsidP="00FE6229">
      <w:pPr>
        <w:pStyle w:val="Akapitzlist"/>
        <w:numPr>
          <w:ilvl w:val="0"/>
          <w:numId w:val="1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5C2940" w:rsidRDefault="005C2940" w:rsidP="005C2940">
      <w:pPr>
        <w:spacing w:before="120" w:after="0" w:line="240" w:lineRule="auto"/>
        <w:jc w:val="both"/>
        <w:rPr>
          <w:rFonts w:ascii="Times New Roman" w:hAnsi="Times New Roman" w:cs="Times New Roman"/>
          <w:color w:val="000000" w:themeColor="text1"/>
          <w:sz w:val="20"/>
          <w:szCs w:val="20"/>
        </w:rPr>
      </w:pPr>
    </w:p>
    <w:p w:rsidR="00C23D1E" w:rsidRDefault="00C23D1E" w:rsidP="005C2940">
      <w:pPr>
        <w:spacing w:before="120" w:after="0" w:line="240" w:lineRule="auto"/>
        <w:jc w:val="both"/>
        <w:rPr>
          <w:rFonts w:ascii="Times New Roman" w:hAnsi="Times New Roman" w:cs="Times New Roman"/>
          <w:color w:val="000000" w:themeColor="text1"/>
          <w:sz w:val="20"/>
          <w:szCs w:val="20"/>
        </w:rPr>
      </w:pPr>
    </w:p>
    <w:p w:rsidR="00C23D1E" w:rsidRPr="00C23D1E" w:rsidRDefault="00C23D1E" w:rsidP="00C23D1E">
      <w:pPr>
        <w:numPr>
          <w:ilvl w:val="0"/>
          <w:numId w:val="14"/>
        </w:numPr>
        <w:spacing w:before="120" w:after="0" w:line="240" w:lineRule="auto"/>
        <w:ind w:left="357" w:hanging="215"/>
        <w:jc w:val="both"/>
        <w:rPr>
          <w:rFonts w:ascii="Times New Roman" w:eastAsia="Calibri" w:hAnsi="Times New Roman" w:cs="Times New Roman"/>
          <w:b/>
          <w:color w:val="000000"/>
          <w:sz w:val="20"/>
          <w:szCs w:val="20"/>
          <w:lang w:eastAsia="en-US"/>
        </w:rPr>
      </w:pPr>
      <w:r w:rsidRPr="00C23D1E">
        <w:rPr>
          <w:rFonts w:ascii="Times New Roman" w:eastAsia="Calibri" w:hAnsi="Times New Roman" w:cs="Times New Roman"/>
          <w:b/>
          <w:color w:val="000000"/>
          <w:sz w:val="20"/>
          <w:szCs w:val="20"/>
          <w:lang w:eastAsia="en-US"/>
        </w:rPr>
        <w:lastRenderedPageBreak/>
        <w:t xml:space="preserve">Przyjmuję do wiadomości, że: </w:t>
      </w:r>
    </w:p>
    <w:p w:rsidR="00C23D1E" w:rsidRPr="00C23D1E" w:rsidRDefault="00C23D1E" w:rsidP="00C23D1E">
      <w:pPr>
        <w:numPr>
          <w:ilvl w:val="0"/>
          <w:numId w:val="17"/>
        </w:numPr>
        <w:spacing w:before="60" w:after="0" w:line="240" w:lineRule="auto"/>
        <w:ind w:left="357" w:hanging="357"/>
        <w:jc w:val="both"/>
        <w:rPr>
          <w:rFonts w:ascii="Times New Roman" w:eastAsia="Calibri" w:hAnsi="Times New Roman" w:cs="Times New Roman"/>
          <w:color w:val="000000"/>
          <w:sz w:val="20"/>
          <w:szCs w:val="20"/>
          <w:lang w:eastAsia="en-US"/>
        </w:rPr>
      </w:pPr>
      <w:r w:rsidRPr="00C23D1E">
        <w:rPr>
          <w:rFonts w:ascii="Times New Roman" w:eastAsia="Calibri" w:hAnsi="Times New Roman" w:cs="Times New Roman"/>
          <w:color w:val="000000"/>
          <w:sz w:val="20"/>
          <w:szCs w:val="20"/>
          <w:lang w:eastAsia="en-US"/>
        </w:rPr>
        <w:t xml:space="preserve">administratorem moich danych osobowych jest </w:t>
      </w:r>
      <w:r w:rsidRPr="00C23D1E">
        <w:rPr>
          <w:rFonts w:ascii="Times New Roman" w:eastAsia="Calibri" w:hAnsi="Times New Roman" w:cs="Times New Roman"/>
          <w:b/>
          <w:color w:val="000000"/>
          <w:sz w:val="20"/>
          <w:szCs w:val="20"/>
          <w:lang w:eastAsia="en-US"/>
        </w:rPr>
        <w:t>Lokalna Grupa Działania</w:t>
      </w:r>
      <w:r w:rsidR="00B73C10">
        <w:rPr>
          <w:rFonts w:ascii="Times New Roman" w:eastAsia="Calibri" w:hAnsi="Times New Roman" w:cs="Times New Roman"/>
          <w:b/>
          <w:color w:val="000000"/>
          <w:sz w:val="20"/>
          <w:szCs w:val="20"/>
          <w:lang w:eastAsia="en-US"/>
        </w:rPr>
        <w:t xml:space="preserve"> ”Zielone Bieszczady </w:t>
      </w:r>
      <w:r w:rsidR="009725F6">
        <w:rPr>
          <w:rFonts w:ascii="Times New Roman" w:eastAsia="Calibri" w:hAnsi="Times New Roman" w:cs="Times New Roman"/>
          <w:b/>
          <w:color w:val="000000"/>
          <w:sz w:val="20"/>
          <w:szCs w:val="20"/>
          <w:lang w:eastAsia="en-US"/>
        </w:rPr>
        <w:t>”</w:t>
      </w:r>
      <w:r w:rsidRPr="00C23D1E">
        <w:rPr>
          <w:rFonts w:ascii="Times New Roman" w:eastAsia="Calibri" w:hAnsi="Times New Roman" w:cs="Times New Roman"/>
          <w:color w:val="000000"/>
          <w:sz w:val="20"/>
          <w:szCs w:val="20"/>
          <w:lang w:eastAsia="en-US"/>
        </w:rPr>
        <w:t xml:space="preserve"> z siedzibą w </w:t>
      </w:r>
      <w:r w:rsidR="00B73C10">
        <w:rPr>
          <w:rFonts w:ascii="Times New Roman" w:eastAsia="Calibri" w:hAnsi="Times New Roman" w:cs="Times New Roman"/>
          <w:color w:val="000000"/>
          <w:sz w:val="20"/>
          <w:szCs w:val="20"/>
          <w:lang w:eastAsia="en-US"/>
        </w:rPr>
        <w:t>Orelc</w:t>
      </w:r>
      <w:r w:rsidR="009725F6">
        <w:rPr>
          <w:rFonts w:ascii="Times New Roman" w:eastAsia="Calibri" w:hAnsi="Times New Roman" w:cs="Times New Roman"/>
          <w:color w:val="000000"/>
          <w:sz w:val="20"/>
          <w:szCs w:val="20"/>
          <w:lang w:eastAsia="en-US"/>
        </w:rPr>
        <w:t>u</w:t>
      </w:r>
      <w:r w:rsidRPr="00C23D1E">
        <w:rPr>
          <w:rFonts w:ascii="Times New Roman" w:eastAsia="Calibri" w:hAnsi="Times New Roman" w:cs="Times New Roman"/>
          <w:color w:val="000000"/>
          <w:sz w:val="20"/>
          <w:szCs w:val="20"/>
          <w:lang w:eastAsia="en-US"/>
        </w:rPr>
        <w:t>;</w:t>
      </w:r>
    </w:p>
    <w:p w:rsidR="00C23D1E" w:rsidRPr="00C23D1E" w:rsidRDefault="00C23D1E" w:rsidP="00C23D1E">
      <w:pPr>
        <w:numPr>
          <w:ilvl w:val="0"/>
          <w:numId w:val="17"/>
        </w:numPr>
        <w:spacing w:before="60" w:after="0" w:line="240" w:lineRule="auto"/>
        <w:ind w:left="357" w:hanging="357"/>
        <w:jc w:val="both"/>
        <w:rPr>
          <w:rFonts w:ascii="Times New Roman" w:eastAsia="Calibri" w:hAnsi="Times New Roman" w:cs="Times New Roman"/>
          <w:color w:val="000000"/>
          <w:sz w:val="20"/>
          <w:szCs w:val="20"/>
          <w:lang w:eastAsia="en-US"/>
        </w:rPr>
      </w:pPr>
      <w:r w:rsidRPr="00C23D1E">
        <w:rPr>
          <w:rFonts w:ascii="Times New Roman" w:eastAsia="Calibri" w:hAnsi="Times New Roman" w:cs="Times New Roman"/>
          <w:color w:val="000000"/>
          <w:sz w:val="20"/>
          <w:szCs w:val="20"/>
          <w:lang w:eastAsia="en-US"/>
        </w:rPr>
        <w:t xml:space="preserve">z administratorem danych osobowych mogę kontaktować się poprzez adres e-mail: </w:t>
      </w:r>
      <w:hyperlink r:id="rId8" w:history="1">
        <w:r w:rsidR="00B73C10">
          <w:rPr>
            <w:rStyle w:val="Hipercze"/>
            <w:rFonts w:ascii="Times New Roman" w:eastAsia="Calibri" w:hAnsi="Times New Roman" w:cs="Times New Roman"/>
            <w:sz w:val="20"/>
            <w:szCs w:val="20"/>
            <w:lang w:eastAsia="en-US"/>
          </w:rPr>
          <w:t>lgd</w:t>
        </w:r>
        <w:r w:rsidR="009725F6" w:rsidRPr="000C36BC">
          <w:rPr>
            <w:rStyle w:val="Hipercze"/>
            <w:rFonts w:ascii="Times New Roman" w:eastAsia="Calibri" w:hAnsi="Times New Roman" w:cs="Times New Roman"/>
            <w:sz w:val="20"/>
            <w:szCs w:val="20"/>
            <w:lang w:eastAsia="en-US"/>
          </w:rPr>
          <w:t>zie</w:t>
        </w:r>
        <w:r w:rsidR="00B73C10">
          <w:rPr>
            <w:rStyle w:val="Hipercze"/>
            <w:rFonts w:ascii="Times New Roman" w:eastAsia="Calibri" w:hAnsi="Times New Roman" w:cs="Times New Roman"/>
            <w:sz w:val="20"/>
            <w:szCs w:val="20"/>
            <w:lang w:eastAsia="en-US"/>
          </w:rPr>
          <w:t>lonebieszczady@wp.</w:t>
        </w:r>
        <w:r w:rsidR="009725F6" w:rsidRPr="000C36BC">
          <w:rPr>
            <w:rStyle w:val="Hipercze"/>
            <w:rFonts w:ascii="Times New Roman" w:eastAsia="Calibri" w:hAnsi="Times New Roman" w:cs="Times New Roman"/>
            <w:sz w:val="20"/>
            <w:szCs w:val="20"/>
            <w:lang w:eastAsia="en-US"/>
          </w:rPr>
          <w:t>pl</w:t>
        </w:r>
      </w:hyperlink>
      <w:r w:rsidRPr="00C23D1E">
        <w:rPr>
          <w:rFonts w:ascii="Times New Roman" w:eastAsia="Calibri" w:hAnsi="Times New Roman" w:cs="Times New Roman"/>
          <w:sz w:val="20"/>
          <w:szCs w:val="20"/>
          <w:lang w:eastAsia="en-US"/>
        </w:rPr>
        <w:t xml:space="preserve"> lub </w:t>
      </w:r>
      <w:r w:rsidRPr="00C23D1E">
        <w:rPr>
          <w:rFonts w:ascii="Times New Roman" w:eastAsia="Calibri" w:hAnsi="Times New Roman" w:cs="Times New Roman"/>
          <w:color w:val="000000"/>
          <w:sz w:val="20"/>
          <w:szCs w:val="20"/>
          <w:lang w:eastAsia="en-US"/>
        </w:rPr>
        <w:t xml:space="preserve">pisemnie na adres korespondencyjny Lokalna Grupa </w:t>
      </w:r>
      <w:proofErr w:type="spellStart"/>
      <w:r w:rsidRPr="00C23D1E">
        <w:rPr>
          <w:rFonts w:ascii="Times New Roman" w:eastAsia="Calibri" w:hAnsi="Times New Roman" w:cs="Times New Roman"/>
          <w:color w:val="000000"/>
          <w:sz w:val="20"/>
          <w:szCs w:val="20"/>
          <w:lang w:eastAsia="en-US"/>
        </w:rPr>
        <w:t>Działania</w:t>
      </w:r>
      <w:r w:rsidR="009725F6">
        <w:rPr>
          <w:rFonts w:ascii="Times New Roman" w:eastAsia="Calibri" w:hAnsi="Times New Roman" w:cs="Times New Roman"/>
          <w:color w:val="000000"/>
          <w:sz w:val="20"/>
          <w:szCs w:val="20"/>
          <w:lang w:eastAsia="en-US"/>
        </w:rPr>
        <w:t>”</w:t>
      </w:r>
      <w:r w:rsidR="00B73C10">
        <w:rPr>
          <w:rFonts w:ascii="Times New Roman" w:eastAsia="Calibri" w:hAnsi="Times New Roman" w:cs="Times New Roman"/>
          <w:color w:val="000000"/>
          <w:sz w:val="20"/>
          <w:szCs w:val="20"/>
          <w:lang w:eastAsia="en-US"/>
        </w:rPr>
        <w:t>Zielone</w:t>
      </w:r>
      <w:proofErr w:type="spellEnd"/>
      <w:r w:rsidR="00B73C10">
        <w:rPr>
          <w:rFonts w:ascii="Times New Roman" w:eastAsia="Calibri" w:hAnsi="Times New Roman" w:cs="Times New Roman"/>
          <w:color w:val="000000"/>
          <w:sz w:val="20"/>
          <w:szCs w:val="20"/>
          <w:lang w:eastAsia="en-US"/>
        </w:rPr>
        <w:t xml:space="preserve"> Bieszczady”,</w:t>
      </w:r>
      <w:r w:rsidR="009725F6">
        <w:rPr>
          <w:rFonts w:ascii="Times New Roman" w:eastAsia="Calibri" w:hAnsi="Times New Roman" w:cs="Times New Roman"/>
          <w:color w:val="000000"/>
          <w:sz w:val="20"/>
          <w:szCs w:val="20"/>
          <w:lang w:eastAsia="en-US"/>
        </w:rPr>
        <w:t xml:space="preserve"> </w:t>
      </w:r>
      <w:r w:rsidR="00B73C10">
        <w:rPr>
          <w:rFonts w:ascii="Times New Roman" w:eastAsia="Calibri" w:hAnsi="Times New Roman" w:cs="Times New Roman"/>
          <w:color w:val="000000"/>
          <w:sz w:val="20"/>
          <w:szCs w:val="20"/>
          <w:lang w:eastAsia="en-US"/>
        </w:rPr>
        <w:t>Orelec 35, 38-623 Uherce Mineralne</w:t>
      </w:r>
      <w:r w:rsidR="009725F6">
        <w:rPr>
          <w:rFonts w:ascii="Times New Roman" w:eastAsia="Calibri" w:hAnsi="Times New Roman" w:cs="Times New Roman"/>
          <w:color w:val="000000"/>
          <w:sz w:val="20"/>
          <w:szCs w:val="20"/>
          <w:lang w:eastAsia="en-US"/>
        </w:rPr>
        <w:t>.</w:t>
      </w:r>
    </w:p>
    <w:p w:rsidR="00C23D1E" w:rsidRPr="00C23D1E" w:rsidRDefault="00C23D1E" w:rsidP="00C23D1E">
      <w:pPr>
        <w:numPr>
          <w:ilvl w:val="0"/>
          <w:numId w:val="17"/>
        </w:numPr>
        <w:spacing w:before="60" w:after="0" w:line="240" w:lineRule="auto"/>
        <w:ind w:left="357" w:hanging="357"/>
        <w:jc w:val="both"/>
        <w:rPr>
          <w:rFonts w:ascii="Times New Roman" w:eastAsia="Calibri" w:hAnsi="Times New Roman" w:cs="Times New Roman"/>
          <w:color w:val="000000"/>
          <w:sz w:val="20"/>
          <w:szCs w:val="20"/>
          <w:lang w:eastAsia="en-US"/>
        </w:rPr>
      </w:pPr>
      <w:r w:rsidRPr="00C23D1E">
        <w:rPr>
          <w:rFonts w:ascii="Times New Roman" w:eastAsia="Calibri" w:hAnsi="Times New Roman" w:cs="Times New Roman"/>
          <w:color w:val="000000"/>
          <w:sz w:val="20"/>
          <w:szCs w:val="20"/>
          <w:lang w:eastAsia="en-US"/>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A1B87" w:rsidRPr="00BA1B87" w:rsidRDefault="00C23D1E" w:rsidP="00EA0F6C">
      <w:pPr>
        <w:numPr>
          <w:ilvl w:val="0"/>
          <w:numId w:val="17"/>
        </w:numPr>
        <w:spacing w:before="60" w:after="0" w:line="240" w:lineRule="auto"/>
        <w:ind w:left="357" w:hanging="357"/>
        <w:jc w:val="both"/>
        <w:rPr>
          <w:rFonts w:ascii="Times New Roman" w:eastAsia="Calibri" w:hAnsi="Times New Roman" w:cs="Times New Roman"/>
          <w:color w:val="000000"/>
          <w:szCs w:val="20"/>
          <w:lang w:eastAsia="en-US"/>
        </w:rPr>
      </w:pPr>
      <w:r w:rsidRPr="00C23D1E">
        <w:rPr>
          <w:rFonts w:ascii="Times New Roman" w:eastAsia="Calibri" w:hAnsi="Times New Roman" w:cs="Times New Roman"/>
          <w:color w:val="000000"/>
          <w:sz w:val="20"/>
          <w:szCs w:val="20"/>
          <w:lang w:eastAsia="en-US"/>
        </w:rPr>
        <w:t xml:space="preserve">zebrane dane osobowe na podstawach, o których mowa w pkt. III.4 będą przetwarzane przez administratora danych w celu realizacji zadań wynikających z </w:t>
      </w:r>
      <w:r w:rsidR="00BA1B87" w:rsidRPr="00BA1B87">
        <w:rPr>
          <w:rFonts w:ascii="Times New Roman" w:hAnsi="Times New Roman" w:cs="Times New Roman"/>
          <w:sz w:val="20"/>
          <w:szCs w:val="20"/>
        </w:rPr>
        <w:t>realizacji</w:t>
      </w:r>
      <w:r w:rsidR="00BA1B87" w:rsidRPr="00BA1B87">
        <w:rPr>
          <w:rFonts w:ascii="Times New Roman" w:hAnsi="Times New Roman" w:cs="Times New Roman"/>
          <w:b/>
          <w:sz w:val="20"/>
          <w:szCs w:val="20"/>
        </w:rPr>
        <w:t xml:space="preserve"> </w:t>
      </w:r>
      <w:r w:rsidR="00BA1B87" w:rsidRPr="00BA1B87">
        <w:rPr>
          <w:rFonts w:ascii="Times New Roman" w:eastAsia="Times New Roman" w:hAnsi="Times New Roman" w:cs="Times New Roman"/>
          <w:sz w:val="20"/>
          <w:szCs w:val="20"/>
        </w:rPr>
        <w:t>projektu współpracy pn. „Smak na produkt - promocja i rozwój obszaru w zakresie turystyki, dziedzictwa i kulinariów”</w:t>
      </w:r>
      <w:r w:rsidR="00BA1B87" w:rsidRPr="00BA1B87">
        <w:rPr>
          <w:rFonts w:ascii="Times New Roman" w:eastAsia="Calibri" w:hAnsi="Times New Roman" w:cs="Times New Roman"/>
          <w:color w:val="000000"/>
          <w:sz w:val="20"/>
          <w:szCs w:val="20"/>
          <w:lang w:eastAsia="en-US"/>
        </w:rPr>
        <w:t xml:space="preserve"> </w:t>
      </w:r>
      <w:r w:rsidR="00BA1B87" w:rsidRPr="00C23D1E">
        <w:rPr>
          <w:rFonts w:ascii="Times New Roman" w:eastAsia="Calibri" w:hAnsi="Times New Roman" w:cs="Times New Roman"/>
          <w:color w:val="000000"/>
          <w:sz w:val="20"/>
          <w:szCs w:val="20"/>
          <w:lang w:eastAsia="en-US"/>
        </w:rPr>
        <w:t xml:space="preserve">w ramach poddziałania </w:t>
      </w:r>
      <w:r w:rsidR="00BA1B87" w:rsidRPr="00D8069F">
        <w:rPr>
          <w:rFonts w:ascii="Times New Roman" w:hAnsi="Times New Roman" w:cs="Times New Roman"/>
          <w:color w:val="000000" w:themeColor="text1"/>
          <w:sz w:val="20"/>
          <w:szCs w:val="20"/>
        </w:rPr>
        <w:t xml:space="preserve">„Przygotowanie i realizacja </w:t>
      </w:r>
      <w:r w:rsidR="00BA1B87">
        <w:rPr>
          <w:rFonts w:ascii="Times New Roman" w:hAnsi="Times New Roman" w:cs="Times New Roman"/>
          <w:color w:val="000000" w:themeColor="text1"/>
          <w:sz w:val="20"/>
          <w:szCs w:val="20"/>
        </w:rPr>
        <w:t>działań w zakresie współpracy z </w:t>
      </w:r>
      <w:r w:rsidR="00BA1B87" w:rsidRPr="00D8069F">
        <w:rPr>
          <w:rFonts w:ascii="Times New Roman" w:hAnsi="Times New Roman" w:cs="Times New Roman"/>
          <w:color w:val="000000" w:themeColor="text1"/>
          <w:sz w:val="20"/>
          <w:szCs w:val="20"/>
        </w:rPr>
        <w:t xml:space="preserve">lokalną grupą działania” objętego Programem Rozwoju Obszarów Wiejskich na lata 2014 </w:t>
      </w:r>
      <w:r w:rsidR="00BA1B87">
        <w:rPr>
          <w:rFonts w:ascii="Times New Roman" w:hAnsi="Times New Roman" w:cs="Times New Roman"/>
          <w:color w:val="000000" w:themeColor="text1"/>
          <w:sz w:val="20"/>
          <w:szCs w:val="20"/>
        </w:rPr>
        <w:t>– 2020.</w:t>
      </w:r>
    </w:p>
    <w:p w:rsidR="00FE6229" w:rsidRPr="00EE517F" w:rsidRDefault="00FE6229" w:rsidP="00FE6229">
      <w:pPr>
        <w:pStyle w:val="Akapitzlist"/>
        <w:numPr>
          <w:ilvl w:val="0"/>
          <w:numId w:val="14"/>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FE6229" w:rsidRPr="007B62D9" w:rsidRDefault="00FE6229" w:rsidP="00FE6229">
      <w:pPr>
        <w:pStyle w:val="Akapitzlist"/>
        <w:numPr>
          <w:ilvl w:val="0"/>
          <w:numId w:val="15"/>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FE6229" w:rsidRPr="007B62D9" w:rsidRDefault="00FE6229" w:rsidP="00FE6229">
      <w:pPr>
        <w:pStyle w:val="Akapitzlist"/>
        <w:numPr>
          <w:ilvl w:val="0"/>
          <w:numId w:val="15"/>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FE6229" w:rsidRPr="00AC269A" w:rsidRDefault="00FE6229" w:rsidP="00FE6229">
      <w:pPr>
        <w:pStyle w:val="Akapitzlist"/>
        <w:numPr>
          <w:ilvl w:val="0"/>
          <w:numId w:val="15"/>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FE6229" w:rsidRPr="00AC269A" w:rsidRDefault="00FE6229" w:rsidP="00FE6229">
      <w:pPr>
        <w:pStyle w:val="Akapitzlist"/>
        <w:numPr>
          <w:ilvl w:val="0"/>
          <w:numId w:val="15"/>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D94F7D" w:rsidRPr="00BE25AD" w:rsidRDefault="00D94F7D" w:rsidP="00D94F7D">
      <w:pPr>
        <w:pStyle w:val="Akapitzlist"/>
        <w:numPr>
          <w:ilvl w:val="0"/>
          <w:numId w:val="15"/>
        </w:numPr>
        <w:spacing w:before="60" w:after="0" w:line="240" w:lineRule="auto"/>
        <w:contextualSpacing w:val="0"/>
        <w:jc w:val="both"/>
        <w:rPr>
          <w:rFonts w:ascii="Times New Roman" w:hAnsi="Times New Roman" w:cs="Times New Roman"/>
          <w:color w:val="000000" w:themeColor="text1"/>
          <w:sz w:val="19"/>
          <w:szCs w:val="19"/>
        </w:rPr>
      </w:pPr>
      <w:r w:rsidRPr="00D07348">
        <w:rPr>
          <w:rFonts w:ascii="Times New Roman" w:hAnsi="Times New Roman" w:cs="Times New Roman"/>
          <w:color w:val="000000" w:themeColor="text1"/>
          <w:sz w:val="20"/>
          <w:szCs w:val="20"/>
        </w:rPr>
        <w:t xml:space="preserve">podanie danych osobowych na podstawie art. 6 ust. 1 lit. c) rozporządzenia 2016/679 </w:t>
      </w:r>
      <w:r>
        <w:rPr>
          <w:rFonts w:ascii="Times New Roman" w:hAnsi="Times New Roman" w:cs="Times New Roman"/>
          <w:color w:val="000000" w:themeColor="text1"/>
          <w:sz w:val="20"/>
          <w:szCs w:val="20"/>
        </w:rPr>
        <w:t xml:space="preserve">w </w:t>
      </w:r>
      <w:r w:rsidRPr="00D94F7D">
        <w:rPr>
          <w:rFonts w:ascii="Times New Roman" w:hAnsi="Times New Roman" w:cs="Times New Roman"/>
          <w:i/>
          <w:color w:val="000000" w:themeColor="text1"/>
          <w:sz w:val="20"/>
          <w:szCs w:val="20"/>
        </w:rPr>
        <w:t>Formularzu Zgłoszeniowym</w:t>
      </w:r>
      <w:r>
        <w:rPr>
          <w:rFonts w:ascii="Times New Roman" w:hAnsi="Times New Roman" w:cs="Times New Roman"/>
          <w:color w:val="000000" w:themeColor="text1"/>
          <w:sz w:val="20"/>
          <w:szCs w:val="20"/>
        </w:rPr>
        <w:t xml:space="preserve"> oraz </w:t>
      </w:r>
      <w:r w:rsidRPr="00D07348">
        <w:rPr>
          <w:rFonts w:ascii="Times New Roman" w:hAnsi="Times New Roman" w:cs="Times New Roman"/>
          <w:color w:val="000000" w:themeColor="text1"/>
          <w:sz w:val="20"/>
          <w:szCs w:val="20"/>
        </w:rPr>
        <w:t>na</w:t>
      </w:r>
      <w:r>
        <w:rPr>
          <w:rFonts w:ascii="Times New Roman" w:hAnsi="Times New Roman" w:cs="Times New Roman"/>
          <w:color w:val="000000" w:themeColor="text1"/>
          <w:sz w:val="20"/>
          <w:szCs w:val="20"/>
        </w:rPr>
        <w:t> </w:t>
      </w:r>
      <w:r w:rsidRPr="00D07348">
        <w:rPr>
          <w:rFonts w:ascii="Times New Roman" w:hAnsi="Times New Roman" w:cs="Times New Roman"/>
          <w:i/>
          <w:color w:val="000000" w:themeColor="text1"/>
          <w:sz w:val="20"/>
          <w:szCs w:val="20"/>
        </w:rPr>
        <w:t xml:space="preserve">Liście obecności  </w:t>
      </w:r>
      <w:r w:rsidRPr="00D07348">
        <w:rPr>
          <w:rFonts w:ascii="Times New Roman" w:hAnsi="Times New Roman" w:cs="Times New Roman"/>
          <w:color w:val="000000" w:themeColor="text1"/>
          <w:sz w:val="20"/>
          <w:szCs w:val="20"/>
        </w:rPr>
        <w:t>stanowiąc</w:t>
      </w:r>
      <w:r>
        <w:rPr>
          <w:rFonts w:ascii="Times New Roman" w:hAnsi="Times New Roman" w:cs="Times New Roman"/>
          <w:color w:val="000000" w:themeColor="text1"/>
          <w:sz w:val="20"/>
          <w:szCs w:val="20"/>
        </w:rPr>
        <w:t>ych</w:t>
      </w:r>
      <w:r w:rsidRPr="00D07348">
        <w:rPr>
          <w:rFonts w:ascii="Times New Roman" w:hAnsi="Times New Roman" w:cs="Times New Roman"/>
          <w:color w:val="000000" w:themeColor="text1"/>
          <w:sz w:val="20"/>
          <w:szCs w:val="20"/>
        </w:rPr>
        <w:t xml:space="preserve"> załącznik do wniosku o płatność na operacje w ramach poddziałania 19.3 „Przygotowanie i realizacja działań w zakresie współpracy z lokalną grupą działania” objętego Programem Rozwoju Obszarów Wiejskich na lata 2014 – 2020, wynika z obowiązku zawartego w przepisach powszechnie obowiązujących, dla potrzeb niezbędnych do prawidłowej realizacji operacji w ramach poddziałania 19.3. </w:t>
      </w:r>
    </w:p>
    <w:p w:rsidR="000D493F" w:rsidRDefault="000D493F" w:rsidP="000D493F">
      <w:pPr>
        <w:jc w:val="both"/>
        <w:rPr>
          <w:rFonts w:ascii="Times New Roman" w:hAnsi="Times New Roman"/>
          <w:i/>
          <w:sz w:val="20"/>
          <w:szCs w:val="20"/>
        </w:rPr>
      </w:pPr>
    </w:p>
    <w:p w:rsidR="009725F6" w:rsidRDefault="009725F6" w:rsidP="000D493F">
      <w:pPr>
        <w:jc w:val="both"/>
        <w:rPr>
          <w:rFonts w:ascii="Times New Roman" w:hAnsi="Times New Roman"/>
          <w:i/>
          <w:sz w:val="20"/>
          <w:szCs w:val="20"/>
        </w:rPr>
      </w:pPr>
    </w:p>
    <w:p w:rsidR="009725F6" w:rsidRDefault="009725F6" w:rsidP="009725F6">
      <w:pPr>
        <w:spacing w:after="0" w:line="240" w:lineRule="auto"/>
        <w:jc w:val="center"/>
        <w:rPr>
          <w:rFonts w:ascii="Times New Roman" w:hAnsi="Times New Roman"/>
          <w:i/>
          <w:sz w:val="20"/>
          <w:szCs w:val="20"/>
        </w:rPr>
      </w:pPr>
      <w:r>
        <w:rPr>
          <w:rFonts w:ascii="Times New Roman" w:hAnsi="Times New Roman"/>
          <w:i/>
          <w:sz w:val="20"/>
          <w:szCs w:val="20"/>
        </w:rPr>
        <w:t>……………………………………………..                                                         …………………………………………………..</w:t>
      </w:r>
    </w:p>
    <w:p w:rsidR="009725F6" w:rsidRDefault="009725F6" w:rsidP="009725F6">
      <w:pPr>
        <w:spacing w:after="0" w:line="240" w:lineRule="auto"/>
        <w:rPr>
          <w:rFonts w:ascii="Times New Roman" w:hAnsi="Times New Roman"/>
          <w:i/>
          <w:sz w:val="20"/>
          <w:szCs w:val="20"/>
        </w:rPr>
      </w:pPr>
      <w:r>
        <w:rPr>
          <w:rFonts w:ascii="Times New Roman" w:hAnsi="Times New Roman"/>
          <w:i/>
          <w:sz w:val="20"/>
          <w:szCs w:val="20"/>
        </w:rPr>
        <w:t xml:space="preserve">                          Miejscowość i data</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00E75881">
        <w:rPr>
          <w:rFonts w:ascii="Times New Roman" w:hAnsi="Times New Roman"/>
          <w:i/>
          <w:sz w:val="20"/>
          <w:szCs w:val="20"/>
        </w:rPr>
        <w:t xml:space="preserve">       Czytelny podpis</w:t>
      </w:r>
    </w:p>
    <w:sectPr w:rsidR="009725F6" w:rsidSect="00D91C9E">
      <w:headerReference w:type="default" r:id="rId9"/>
      <w:footerReference w:type="default" r:id="rId10"/>
      <w:pgSz w:w="11906" w:h="16838"/>
      <w:pgMar w:top="720" w:right="720" w:bottom="720" w:left="720" w:header="142" w:footer="3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65" w:rsidRDefault="00206565" w:rsidP="000A7347">
      <w:pPr>
        <w:spacing w:after="0" w:line="240" w:lineRule="auto"/>
      </w:pPr>
      <w:r>
        <w:separator/>
      </w:r>
    </w:p>
  </w:endnote>
  <w:endnote w:type="continuationSeparator" w:id="0">
    <w:p w:rsidR="00206565" w:rsidRDefault="00206565" w:rsidP="000A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47" w:rsidRPr="00A01221" w:rsidRDefault="000A7347" w:rsidP="002664AF">
    <w:pPr>
      <w:spacing w:after="0" w:line="240" w:lineRule="auto"/>
      <w:jc w:val="center"/>
      <w:outlineLvl w:val="1"/>
      <w:rPr>
        <w:rFonts w:ascii="Times New Roman" w:eastAsia="Times New Roman" w:hAnsi="Times New Roman" w:cs="Times New Roman"/>
        <w:bCs/>
        <w:i/>
        <w:sz w:val="18"/>
        <w:szCs w:val="18"/>
      </w:rPr>
    </w:pPr>
    <w:r w:rsidRPr="00A01221">
      <w:rPr>
        <w:rFonts w:ascii="Times New Roman" w:eastAsia="Times New Roman" w:hAnsi="Times New Roman" w:cs="Times New Roman"/>
        <w:bCs/>
        <w:i/>
        <w:sz w:val="18"/>
        <w:szCs w:val="18"/>
      </w:rPr>
      <w:t>Europejski Fundusz Rolny na rzecz Rozwoju Obszarów Wiejskich:</w:t>
    </w:r>
    <w:r w:rsidR="006A36AD" w:rsidRPr="00A01221">
      <w:rPr>
        <w:rFonts w:ascii="Times New Roman" w:eastAsia="Times New Roman" w:hAnsi="Times New Roman" w:cs="Times New Roman"/>
        <w:bCs/>
        <w:i/>
        <w:sz w:val="18"/>
        <w:szCs w:val="18"/>
      </w:rPr>
      <w:t xml:space="preserve"> </w:t>
    </w:r>
    <w:r w:rsidR="002664AF">
      <w:rPr>
        <w:rFonts w:ascii="Times New Roman" w:eastAsia="Times New Roman" w:hAnsi="Times New Roman" w:cs="Times New Roman"/>
        <w:bCs/>
        <w:i/>
        <w:sz w:val="18"/>
        <w:szCs w:val="18"/>
      </w:rPr>
      <w:t xml:space="preserve"> </w:t>
    </w:r>
    <w:r w:rsidRPr="00A01221">
      <w:rPr>
        <w:rFonts w:ascii="Times New Roman" w:eastAsia="Times New Roman" w:hAnsi="Times New Roman" w:cs="Times New Roman"/>
        <w:bCs/>
        <w:i/>
        <w:sz w:val="18"/>
        <w:szCs w:val="18"/>
      </w:rPr>
      <w:t>Europa inwestująca w obszary wiejskie</w:t>
    </w:r>
    <w:r w:rsidR="006A36AD" w:rsidRPr="00A01221">
      <w:rPr>
        <w:rFonts w:ascii="Times New Roman" w:eastAsia="Times New Roman" w:hAnsi="Times New Roman" w:cs="Times New Roman"/>
        <w:bCs/>
        <w:i/>
        <w:sz w:val="18"/>
        <w:szCs w:val="18"/>
      </w:rPr>
      <w:t>.</w:t>
    </w:r>
  </w:p>
  <w:p w:rsidR="00A01221" w:rsidRPr="00A01221" w:rsidRDefault="006A36AD" w:rsidP="00A01221">
    <w:pPr>
      <w:spacing w:after="0" w:line="240" w:lineRule="auto"/>
      <w:jc w:val="center"/>
      <w:outlineLvl w:val="1"/>
      <w:rPr>
        <w:rFonts w:ascii="Times New Roman" w:eastAsia="Times New Roman" w:hAnsi="Times New Roman" w:cs="Times New Roman"/>
        <w:bCs/>
        <w:i/>
        <w:sz w:val="16"/>
        <w:szCs w:val="16"/>
      </w:rPr>
    </w:pPr>
    <w:r w:rsidRPr="00A01221">
      <w:rPr>
        <w:rFonts w:ascii="Times New Roman" w:eastAsia="Times New Roman" w:hAnsi="Times New Roman" w:cs="Times New Roman"/>
        <w:bCs/>
        <w:i/>
        <w:sz w:val="18"/>
        <w:szCs w:val="18"/>
      </w:rPr>
      <w:t>Operacja jest współfinansowana ze środków Unii Europejskiej w ramach Pro</w:t>
    </w:r>
    <w:r w:rsidR="005D0743" w:rsidRPr="00A01221">
      <w:rPr>
        <w:rFonts w:ascii="Times New Roman" w:eastAsia="Times New Roman" w:hAnsi="Times New Roman" w:cs="Times New Roman"/>
        <w:bCs/>
        <w:i/>
        <w:sz w:val="18"/>
        <w:szCs w:val="18"/>
      </w:rPr>
      <w:t>gramu Rozwoju Obszarów Wiejskich na lata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65" w:rsidRDefault="00206565" w:rsidP="000A7347">
      <w:pPr>
        <w:spacing w:after="0" w:line="240" w:lineRule="auto"/>
      </w:pPr>
      <w:r>
        <w:separator/>
      </w:r>
    </w:p>
  </w:footnote>
  <w:footnote w:type="continuationSeparator" w:id="0">
    <w:p w:rsidR="00206565" w:rsidRDefault="00206565" w:rsidP="000A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29" w:rsidRDefault="004277BB" w:rsidP="00FE6229">
    <w:pPr>
      <w:pStyle w:val="Nagwek"/>
      <w:jc w:val="center"/>
      <w:rPr>
        <w:rFonts w:ascii="Times New Roman" w:hAnsi="Times New Roman"/>
        <w:sz w:val="16"/>
        <w:szCs w:val="16"/>
      </w:rPr>
    </w:pPr>
    <w:r>
      <w:t xml:space="preserve">          </w:t>
    </w:r>
    <w:r w:rsidRPr="00865567">
      <w:rPr>
        <w:noProof/>
      </w:rPr>
      <w:drawing>
        <wp:inline distT="0" distB="0" distL="0" distR="0" wp14:anchorId="05226E4A" wp14:editId="14EDCFF2">
          <wp:extent cx="904875" cy="552450"/>
          <wp:effectExtent l="0" t="0" r="9525" b="0"/>
          <wp:docPr id="55" name="Obraz 55" descr="Opis: http://fundacjabracigolec.pl/images/gallery/1159644155PROW-UNIA-kolor%2Bna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Opis: http://fundacjabracigolec.pl/images/gallery/1159644155PROW-UNIA-kolor%2Bna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r>
      <w:t xml:space="preserve">     </w:t>
    </w:r>
    <w:r w:rsidRPr="00546FB9">
      <w:rPr>
        <w:rFonts w:ascii="Times New Roman" w:eastAsia="Times New Roman" w:hAnsi="Times New Roman"/>
        <w:noProof/>
        <w:sz w:val="24"/>
        <w:szCs w:val="24"/>
      </w:rPr>
      <w:drawing>
        <wp:inline distT="0" distB="0" distL="0" distR="0" wp14:anchorId="024F4033" wp14:editId="355E8A5E">
          <wp:extent cx="571500" cy="542925"/>
          <wp:effectExtent l="0" t="0" r="0" b="9525"/>
          <wp:docPr id="56" name="Obraz 56" descr="http://www.podkarpackie.pl/leader/images/lea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podkarpackie.pl/leader/images/leade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t xml:space="preserve">   </w:t>
    </w:r>
    <w:r w:rsidRPr="00546FB9">
      <w:rPr>
        <w:rFonts w:ascii="Arial" w:hAnsi="Arial" w:cs="Arial"/>
        <w:noProof/>
        <w:color w:val="666666"/>
        <w:sz w:val="18"/>
        <w:szCs w:val="18"/>
      </w:rPr>
      <w:drawing>
        <wp:inline distT="0" distB="0" distL="0" distR="0" wp14:anchorId="06EF0794" wp14:editId="1B027190">
          <wp:extent cx="1009650" cy="741045"/>
          <wp:effectExtent l="0" t="0" r="0" b="1905"/>
          <wp:docPr id="57" name="Obraz 57" descr="http://www.lgd.inicjatywypodkarpacia.pl/images/loga/LGD_logo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www.lgd.inicjatywypodkarpacia.pl/images/loga/LGD_logo_04-4.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3135" cy="765622"/>
                  </a:xfrm>
                  <a:prstGeom prst="rect">
                    <a:avLst/>
                  </a:prstGeom>
                  <a:noFill/>
                  <a:ln>
                    <a:noFill/>
                  </a:ln>
                </pic:spPr>
              </pic:pic>
            </a:graphicData>
          </a:graphic>
        </wp:inline>
      </w:drawing>
    </w:r>
    <w:r>
      <w:t xml:space="preserve"> </w:t>
    </w:r>
    <w:r>
      <w:rPr>
        <w:noProof/>
      </w:rPr>
      <w:drawing>
        <wp:inline distT="0" distB="0" distL="0" distR="0" wp14:anchorId="47CB6F03" wp14:editId="626EADCA">
          <wp:extent cx="1171575" cy="635635"/>
          <wp:effectExtent l="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197" cy="641940"/>
                  </a:xfrm>
                  <a:prstGeom prst="rect">
                    <a:avLst/>
                  </a:prstGeom>
                  <a:noFill/>
                  <a:ln>
                    <a:noFill/>
                  </a:ln>
                </pic:spPr>
              </pic:pic>
            </a:graphicData>
          </a:graphic>
        </wp:inline>
      </w:drawing>
    </w:r>
    <w:r>
      <w:t xml:space="preserve"> </w:t>
    </w:r>
    <w:r>
      <w:rPr>
        <w:noProof/>
      </w:rPr>
      <w:drawing>
        <wp:inline distT="0" distB="0" distL="0" distR="0" wp14:anchorId="4B0E0735" wp14:editId="74375A83">
          <wp:extent cx="1323975" cy="685800"/>
          <wp:effectExtent l="0" t="0" r="9525"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917" cy="711669"/>
                  </a:xfrm>
                  <a:prstGeom prst="rect">
                    <a:avLst/>
                  </a:prstGeom>
                  <a:noFill/>
                  <a:ln>
                    <a:noFill/>
                  </a:ln>
                </pic:spPr>
              </pic:pic>
            </a:graphicData>
          </a:graphic>
        </wp:inline>
      </w:drawing>
    </w:r>
    <w:r w:rsidRPr="000162D4">
      <w:rPr>
        <w:noProof/>
      </w:rPr>
      <w:drawing>
        <wp:inline distT="0" distB="0" distL="0" distR="0" wp14:anchorId="0A9840C4" wp14:editId="0DF94558">
          <wp:extent cx="990600" cy="637540"/>
          <wp:effectExtent l="0" t="0" r="0" b="0"/>
          <wp:docPr id="60" name="Obraz 60" descr="Opis: prow-2014-2020-logo-kolo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pis: prow-2014-2020-logo-kolor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038" cy="688022"/>
                  </a:xfrm>
                  <a:prstGeom prst="rect">
                    <a:avLst/>
                  </a:prstGeom>
                  <a:noFill/>
                  <a:ln>
                    <a:noFill/>
                  </a:ln>
                </pic:spPr>
              </pic:pic>
            </a:graphicData>
          </a:graphic>
        </wp:inline>
      </w:drawing>
    </w:r>
    <w:r w:rsidR="00FE6229" w:rsidRPr="00FE6229">
      <w:rPr>
        <w:rFonts w:ascii="Times New Roman" w:hAnsi="Times New Roman"/>
        <w:sz w:val="16"/>
        <w:szCs w:val="16"/>
      </w:rPr>
      <w:t xml:space="preserve"> </w:t>
    </w:r>
  </w:p>
  <w:p w:rsidR="00FE6229" w:rsidRDefault="00FE6229" w:rsidP="0022794C">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B57"/>
    <w:multiLevelType w:val="hybridMultilevel"/>
    <w:tmpl w:val="EC6ED4EC"/>
    <w:lvl w:ilvl="0" w:tplc="137CE6E8">
      <w:start w:val="1"/>
      <w:numFmt w:val="upperRoman"/>
      <w:lvlText w:val="%1."/>
      <w:lvlJc w:val="left"/>
      <w:pPr>
        <w:ind w:left="862" w:hanging="72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37484"/>
    <w:multiLevelType w:val="hybridMultilevel"/>
    <w:tmpl w:val="F3129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813F49"/>
    <w:multiLevelType w:val="hybridMultilevel"/>
    <w:tmpl w:val="1AC2E466"/>
    <w:lvl w:ilvl="0" w:tplc="DC844B7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B96E8C"/>
    <w:multiLevelType w:val="hybridMultilevel"/>
    <w:tmpl w:val="EF5EA34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32E41BEC"/>
    <w:multiLevelType w:val="hybridMultilevel"/>
    <w:tmpl w:val="AA1A24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DE1F41"/>
    <w:multiLevelType w:val="hybridMultilevel"/>
    <w:tmpl w:val="85882FC4"/>
    <w:lvl w:ilvl="0" w:tplc="1BEA3766">
      <w:start w:val="1"/>
      <w:numFmt w:val="bullet"/>
      <w:lvlText w:val=""/>
      <w:lvlJc w:val="left"/>
      <w:pPr>
        <w:ind w:left="360" w:hanging="360"/>
      </w:pPr>
      <w:rPr>
        <w:rFonts w:ascii="Symbol" w:hAnsi="Symbol" w:hint="default"/>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D27FE3"/>
    <w:multiLevelType w:val="hybridMultilevel"/>
    <w:tmpl w:val="26222E2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46404F8F"/>
    <w:multiLevelType w:val="hybridMultilevel"/>
    <w:tmpl w:val="C4962B74"/>
    <w:lvl w:ilvl="0" w:tplc="B5AC2FBE">
      <w:start w:val="1"/>
      <w:numFmt w:val="bullet"/>
      <w:lvlText w:val=""/>
      <w:lvlJc w:val="left"/>
      <w:pPr>
        <w:tabs>
          <w:tab w:val="num" w:pos="1446"/>
        </w:tabs>
        <w:ind w:left="1446"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91B10"/>
    <w:multiLevelType w:val="hybridMultilevel"/>
    <w:tmpl w:val="BA803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12E78CC"/>
    <w:multiLevelType w:val="hybridMultilevel"/>
    <w:tmpl w:val="68A606FC"/>
    <w:lvl w:ilvl="0" w:tplc="1BEA3766">
      <w:start w:val="1"/>
      <w:numFmt w:val="bullet"/>
      <w:lvlText w:val=""/>
      <w:lvlJc w:val="left"/>
      <w:pPr>
        <w:ind w:left="360" w:hanging="360"/>
      </w:pPr>
      <w:rPr>
        <w:rFonts w:ascii="Symbol" w:hAnsi="Symbol" w:hint="default"/>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6A30DA5"/>
    <w:multiLevelType w:val="hybridMultilevel"/>
    <w:tmpl w:val="5ED8056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182D46"/>
    <w:multiLevelType w:val="hybridMultilevel"/>
    <w:tmpl w:val="E4DA038C"/>
    <w:lvl w:ilvl="0" w:tplc="7398F566">
      <w:start w:val="1"/>
      <w:numFmt w:val="lowerRoman"/>
      <w:lvlText w:val="%1."/>
      <w:lvlJc w:val="left"/>
      <w:pPr>
        <w:ind w:left="1080" w:hanging="72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6"/>
  </w:num>
  <w:num w:numId="5">
    <w:abstractNumId w:val="11"/>
  </w:num>
  <w:num w:numId="6">
    <w:abstractNumId w:val="16"/>
  </w:num>
  <w:num w:numId="7">
    <w:abstractNumId w:val="0"/>
  </w:num>
  <w:num w:numId="8">
    <w:abstractNumId w:val="1"/>
  </w:num>
  <w:num w:numId="9">
    <w:abstractNumId w:val="9"/>
  </w:num>
  <w:num w:numId="10">
    <w:abstractNumId w:val="8"/>
  </w:num>
  <w:num w:numId="11">
    <w:abstractNumId w:val="14"/>
  </w:num>
  <w:num w:numId="12">
    <w:abstractNumId w:val="7"/>
  </w:num>
  <w:num w:numId="13">
    <w:abstractNumId w:val="2"/>
  </w:num>
  <w:num w:numId="14">
    <w:abstractNumId w:val="3"/>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A2"/>
    <w:rsid w:val="000021A4"/>
    <w:rsid w:val="00025F1D"/>
    <w:rsid w:val="000269B7"/>
    <w:rsid w:val="000635EC"/>
    <w:rsid w:val="00074D78"/>
    <w:rsid w:val="00084DDC"/>
    <w:rsid w:val="00090D7D"/>
    <w:rsid w:val="000A7347"/>
    <w:rsid w:val="000A7470"/>
    <w:rsid w:val="000A7C21"/>
    <w:rsid w:val="000B4333"/>
    <w:rsid w:val="000C7778"/>
    <w:rsid w:val="000D493F"/>
    <w:rsid w:val="000E28D8"/>
    <w:rsid w:val="00114AFA"/>
    <w:rsid w:val="001150DD"/>
    <w:rsid w:val="001318A0"/>
    <w:rsid w:val="00146233"/>
    <w:rsid w:val="001548E1"/>
    <w:rsid w:val="001563EE"/>
    <w:rsid w:val="001605C5"/>
    <w:rsid w:val="001646A2"/>
    <w:rsid w:val="00186FA0"/>
    <w:rsid w:val="00191F8B"/>
    <w:rsid w:val="001946DD"/>
    <w:rsid w:val="0019483A"/>
    <w:rsid w:val="001B7D83"/>
    <w:rsid w:val="001D2820"/>
    <w:rsid w:val="001D4152"/>
    <w:rsid w:val="001E4D41"/>
    <w:rsid w:val="001F2437"/>
    <w:rsid w:val="00201E88"/>
    <w:rsid w:val="00203597"/>
    <w:rsid w:val="0020624A"/>
    <w:rsid w:val="00206565"/>
    <w:rsid w:val="0022794C"/>
    <w:rsid w:val="00260725"/>
    <w:rsid w:val="00265716"/>
    <w:rsid w:val="002664AF"/>
    <w:rsid w:val="00277DBF"/>
    <w:rsid w:val="002817C8"/>
    <w:rsid w:val="00286026"/>
    <w:rsid w:val="00297E52"/>
    <w:rsid w:val="002A19B3"/>
    <w:rsid w:val="002C7F9A"/>
    <w:rsid w:val="00323CF7"/>
    <w:rsid w:val="00331DFB"/>
    <w:rsid w:val="00346F96"/>
    <w:rsid w:val="00350705"/>
    <w:rsid w:val="003507E6"/>
    <w:rsid w:val="003514C0"/>
    <w:rsid w:val="00377EF3"/>
    <w:rsid w:val="00382FD0"/>
    <w:rsid w:val="00385125"/>
    <w:rsid w:val="003C5907"/>
    <w:rsid w:val="003D5941"/>
    <w:rsid w:val="003E6559"/>
    <w:rsid w:val="003F503F"/>
    <w:rsid w:val="00424769"/>
    <w:rsid w:val="004277BB"/>
    <w:rsid w:val="00450C8A"/>
    <w:rsid w:val="00455878"/>
    <w:rsid w:val="00465C5D"/>
    <w:rsid w:val="00482D35"/>
    <w:rsid w:val="004917CC"/>
    <w:rsid w:val="004A7558"/>
    <w:rsid w:val="004B4CD6"/>
    <w:rsid w:val="004B5C64"/>
    <w:rsid w:val="004D4A78"/>
    <w:rsid w:val="004D6550"/>
    <w:rsid w:val="004F4093"/>
    <w:rsid w:val="00512ED1"/>
    <w:rsid w:val="00522653"/>
    <w:rsid w:val="005329F3"/>
    <w:rsid w:val="00533CEE"/>
    <w:rsid w:val="00537783"/>
    <w:rsid w:val="00537C46"/>
    <w:rsid w:val="00544AEF"/>
    <w:rsid w:val="00551B32"/>
    <w:rsid w:val="005751A5"/>
    <w:rsid w:val="0057786F"/>
    <w:rsid w:val="00590199"/>
    <w:rsid w:val="00596275"/>
    <w:rsid w:val="005C2940"/>
    <w:rsid w:val="005C410D"/>
    <w:rsid w:val="005D0743"/>
    <w:rsid w:val="005D1769"/>
    <w:rsid w:val="00663978"/>
    <w:rsid w:val="00664D3A"/>
    <w:rsid w:val="006A36AD"/>
    <w:rsid w:val="006B09B0"/>
    <w:rsid w:val="00704F08"/>
    <w:rsid w:val="0070600B"/>
    <w:rsid w:val="00723756"/>
    <w:rsid w:val="007421C1"/>
    <w:rsid w:val="00753747"/>
    <w:rsid w:val="00792742"/>
    <w:rsid w:val="00794355"/>
    <w:rsid w:val="007A571C"/>
    <w:rsid w:val="007B67CE"/>
    <w:rsid w:val="0082030F"/>
    <w:rsid w:val="00854376"/>
    <w:rsid w:val="00854E44"/>
    <w:rsid w:val="008560FB"/>
    <w:rsid w:val="00867B38"/>
    <w:rsid w:val="008A70CD"/>
    <w:rsid w:val="008B5E68"/>
    <w:rsid w:val="008C3BED"/>
    <w:rsid w:val="008D3B9B"/>
    <w:rsid w:val="008E2521"/>
    <w:rsid w:val="008E7BA8"/>
    <w:rsid w:val="00906535"/>
    <w:rsid w:val="00907389"/>
    <w:rsid w:val="00910287"/>
    <w:rsid w:val="0091361F"/>
    <w:rsid w:val="00922CBC"/>
    <w:rsid w:val="00931AA2"/>
    <w:rsid w:val="00945478"/>
    <w:rsid w:val="00951B75"/>
    <w:rsid w:val="00953C5F"/>
    <w:rsid w:val="009542C8"/>
    <w:rsid w:val="009725F6"/>
    <w:rsid w:val="009902DA"/>
    <w:rsid w:val="00993369"/>
    <w:rsid w:val="0099604B"/>
    <w:rsid w:val="009D2729"/>
    <w:rsid w:val="009F324F"/>
    <w:rsid w:val="00A01221"/>
    <w:rsid w:val="00A05D28"/>
    <w:rsid w:val="00A238EB"/>
    <w:rsid w:val="00A263CC"/>
    <w:rsid w:val="00A328D5"/>
    <w:rsid w:val="00A51E2C"/>
    <w:rsid w:val="00A8067D"/>
    <w:rsid w:val="00AD4496"/>
    <w:rsid w:val="00AD49CA"/>
    <w:rsid w:val="00AD5CC0"/>
    <w:rsid w:val="00AF42AD"/>
    <w:rsid w:val="00B0739F"/>
    <w:rsid w:val="00B10096"/>
    <w:rsid w:val="00B3584C"/>
    <w:rsid w:val="00B377E1"/>
    <w:rsid w:val="00B7179D"/>
    <w:rsid w:val="00B73C10"/>
    <w:rsid w:val="00B758A3"/>
    <w:rsid w:val="00B938E5"/>
    <w:rsid w:val="00BA1B87"/>
    <w:rsid w:val="00BA225C"/>
    <w:rsid w:val="00BB6963"/>
    <w:rsid w:val="00BC02D2"/>
    <w:rsid w:val="00BC0DE4"/>
    <w:rsid w:val="00BD5CAC"/>
    <w:rsid w:val="00BD7E9E"/>
    <w:rsid w:val="00BE25AD"/>
    <w:rsid w:val="00BE362A"/>
    <w:rsid w:val="00C02782"/>
    <w:rsid w:val="00C04471"/>
    <w:rsid w:val="00C146E8"/>
    <w:rsid w:val="00C21A0E"/>
    <w:rsid w:val="00C23D1E"/>
    <w:rsid w:val="00C25F28"/>
    <w:rsid w:val="00C477E1"/>
    <w:rsid w:val="00C84307"/>
    <w:rsid w:val="00CA0EEB"/>
    <w:rsid w:val="00CA29F6"/>
    <w:rsid w:val="00CF0166"/>
    <w:rsid w:val="00CF7FAF"/>
    <w:rsid w:val="00D07DE9"/>
    <w:rsid w:val="00D179CD"/>
    <w:rsid w:val="00D21F3F"/>
    <w:rsid w:val="00D223C5"/>
    <w:rsid w:val="00D46F87"/>
    <w:rsid w:val="00D63FA1"/>
    <w:rsid w:val="00D7296B"/>
    <w:rsid w:val="00D91C9E"/>
    <w:rsid w:val="00D94F7D"/>
    <w:rsid w:val="00DA6247"/>
    <w:rsid w:val="00DC3EFD"/>
    <w:rsid w:val="00DF4FB4"/>
    <w:rsid w:val="00DF7598"/>
    <w:rsid w:val="00E25B37"/>
    <w:rsid w:val="00E36464"/>
    <w:rsid w:val="00E61603"/>
    <w:rsid w:val="00E74D10"/>
    <w:rsid w:val="00E75881"/>
    <w:rsid w:val="00E83434"/>
    <w:rsid w:val="00E92D41"/>
    <w:rsid w:val="00EB242E"/>
    <w:rsid w:val="00ED5219"/>
    <w:rsid w:val="00F06D0E"/>
    <w:rsid w:val="00F06D61"/>
    <w:rsid w:val="00F112CC"/>
    <w:rsid w:val="00F118E4"/>
    <w:rsid w:val="00F152A0"/>
    <w:rsid w:val="00F200FB"/>
    <w:rsid w:val="00F505FB"/>
    <w:rsid w:val="00F50636"/>
    <w:rsid w:val="00F71100"/>
    <w:rsid w:val="00F739EC"/>
    <w:rsid w:val="00F748D6"/>
    <w:rsid w:val="00FA6251"/>
    <w:rsid w:val="00FC7ADE"/>
    <w:rsid w:val="00FE5F9B"/>
    <w:rsid w:val="00FE6229"/>
    <w:rsid w:val="00FF7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74DBA-A47C-4728-8962-E358D32D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0A73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3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A7347"/>
    <w:pPr>
      <w:ind w:left="720"/>
      <w:contextualSpacing/>
    </w:pPr>
  </w:style>
  <w:style w:type="paragraph" w:styleId="Nagwek">
    <w:name w:val="header"/>
    <w:basedOn w:val="Normalny"/>
    <w:link w:val="NagwekZnak"/>
    <w:uiPriority w:val="99"/>
    <w:unhideWhenUsed/>
    <w:rsid w:val="000A7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347"/>
  </w:style>
  <w:style w:type="paragraph" w:styleId="Stopka">
    <w:name w:val="footer"/>
    <w:basedOn w:val="Normalny"/>
    <w:link w:val="StopkaZnak"/>
    <w:uiPriority w:val="99"/>
    <w:unhideWhenUsed/>
    <w:rsid w:val="000A7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347"/>
  </w:style>
  <w:style w:type="paragraph" w:styleId="Tekstdymka">
    <w:name w:val="Balloon Text"/>
    <w:basedOn w:val="Normalny"/>
    <w:link w:val="TekstdymkaZnak"/>
    <w:uiPriority w:val="99"/>
    <w:semiHidden/>
    <w:unhideWhenUsed/>
    <w:rsid w:val="000A73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7347"/>
    <w:rPr>
      <w:rFonts w:ascii="Tahoma" w:hAnsi="Tahoma" w:cs="Tahoma"/>
      <w:sz w:val="16"/>
      <w:szCs w:val="16"/>
    </w:rPr>
  </w:style>
  <w:style w:type="character" w:customStyle="1" w:styleId="Nagwek2Znak">
    <w:name w:val="Nagłówek 2 Znak"/>
    <w:basedOn w:val="Domylnaczcionkaakapitu"/>
    <w:link w:val="Nagwek2"/>
    <w:uiPriority w:val="9"/>
    <w:rsid w:val="000A734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0A7347"/>
    <w:rPr>
      <w:b/>
      <w:bCs/>
    </w:rPr>
  </w:style>
  <w:style w:type="character" w:styleId="Hipercze">
    <w:name w:val="Hyperlink"/>
    <w:basedOn w:val="Domylnaczcionkaakapitu"/>
    <w:uiPriority w:val="99"/>
    <w:unhideWhenUsed/>
    <w:rsid w:val="00551B32"/>
    <w:rPr>
      <w:color w:val="0000FF" w:themeColor="hyperlink"/>
      <w:u w:val="single"/>
    </w:rPr>
  </w:style>
  <w:style w:type="paragraph" w:customStyle="1" w:styleId="Default">
    <w:name w:val="Default"/>
    <w:rsid w:val="004277BB"/>
    <w:pPr>
      <w:autoSpaceDE w:val="0"/>
      <w:autoSpaceDN w:val="0"/>
      <w:adjustRightInd w:val="0"/>
      <w:spacing w:after="0" w:line="240" w:lineRule="auto"/>
      <w:jc w:val="center"/>
    </w:pPr>
    <w:rPr>
      <w:rFonts w:ascii="Times New Roman" w:eastAsia="Calibri"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97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5013">
      <w:bodyDiv w:val="1"/>
      <w:marLeft w:val="0"/>
      <w:marRight w:val="0"/>
      <w:marTop w:val="0"/>
      <w:marBottom w:val="0"/>
      <w:divBdr>
        <w:top w:val="none" w:sz="0" w:space="0" w:color="auto"/>
        <w:left w:val="none" w:sz="0" w:space="0" w:color="auto"/>
        <w:bottom w:val="none" w:sz="0" w:space="0" w:color="auto"/>
        <w:right w:val="none" w:sz="0" w:space="0" w:color="auto"/>
      </w:divBdr>
    </w:div>
    <w:div w:id="16091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ziemiaprzemy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91443-C5BA-4CD1-B8E7-E0E21702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7135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2</cp:revision>
  <cp:lastPrinted>2018-08-13T10:10:00Z</cp:lastPrinted>
  <dcterms:created xsi:type="dcterms:W3CDTF">2018-10-12T08:05:00Z</dcterms:created>
  <dcterms:modified xsi:type="dcterms:W3CDTF">2018-10-12T08:05:00Z</dcterms:modified>
</cp:coreProperties>
</file>