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26" w:rsidRPr="00E11CBA" w:rsidRDefault="00C94926" w:rsidP="00DA59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11CD7" w:rsidRDefault="00B11CD7" w:rsidP="00B11CD7">
      <w:pPr>
        <w:jc w:val="center"/>
        <w:rPr>
          <w:rFonts w:ascii="Times New Roman" w:hAnsi="Times New Roman" w:cs="Times New Roman"/>
          <w:b/>
        </w:rPr>
      </w:pPr>
      <w:r w:rsidRPr="00E11CBA">
        <w:rPr>
          <w:rFonts w:ascii="Times New Roman" w:hAnsi="Times New Roman" w:cs="Times New Roman"/>
          <w:b/>
        </w:rPr>
        <w:t xml:space="preserve">Wniosek o zmianę w Strategii rozwoju lokalnego kierowanego przez społeczność (LSR) </w:t>
      </w:r>
    </w:p>
    <w:p w:rsidR="00B11CD7" w:rsidRPr="00E11CBA" w:rsidRDefault="00B11CD7" w:rsidP="00381EFE">
      <w:pPr>
        <w:rPr>
          <w:rFonts w:ascii="Times New Roman" w:hAnsi="Times New Roman" w:cs="Times New Roman"/>
          <w:b/>
        </w:rPr>
      </w:pPr>
    </w:p>
    <w:p w:rsidR="00B11CD7" w:rsidRPr="00275254" w:rsidRDefault="00B11CD7" w:rsidP="00B11CD7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5411"/>
      </w:tblGrid>
      <w:tr w:rsidR="00B11CD7" w:rsidRPr="009645BA" w:rsidTr="00625A00">
        <w:trPr>
          <w:jc w:val="center"/>
        </w:trPr>
        <w:tc>
          <w:tcPr>
            <w:tcW w:w="8838" w:type="dxa"/>
            <w:gridSpan w:val="2"/>
          </w:tcPr>
          <w:p w:rsidR="00B11CD7" w:rsidRDefault="00B11CD7" w:rsidP="00625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1CD7" w:rsidRDefault="00B11CD7" w:rsidP="00625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 xml:space="preserve">Formularz proponowanych zmian w Strategii rozwoju lokalnego kierowanego przez społeczność (LSR) </w:t>
            </w:r>
          </w:p>
          <w:p w:rsidR="00B11CD7" w:rsidRPr="00E11CBA" w:rsidRDefault="00B11CD7" w:rsidP="00625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1CD7" w:rsidRPr="009645BA" w:rsidTr="00625A00">
        <w:trPr>
          <w:jc w:val="center"/>
        </w:trPr>
        <w:tc>
          <w:tcPr>
            <w:tcW w:w="8838" w:type="dxa"/>
            <w:gridSpan w:val="2"/>
          </w:tcPr>
          <w:p w:rsidR="00B11CD7" w:rsidRDefault="00B11CD7" w:rsidP="00625A00">
            <w:pPr>
              <w:rPr>
                <w:rFonts w:ascii="Times New Roman" w:hAnsi="Times New Roman" w:cs="Times New Roman"/>
                <w:b/>
              </w:rPr>
            </w:pPr>
          </w:p>
          <w:p w:rsidR="00B11CD7" w:rsidRPr="00E11CBA" w:rsidRDefault="00B11CD7" w:rsidP="00625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>Proponowany zapis:</w:t>
            </w:r>
          </w:p>
        </w:tc>
      </w:tr>
      <w:tr w:rsidR="00B11CD7" w:rsidRPr="009645BA" w:rsidTr="00625A00">
        <w:trPr>
          <w:jc w:val="center"/>
        </w:trPr>
        <w:tc>
          <w:tcPr>
            <w:tcW w:w="8838" w:type="dxa"/>
            <w:gridSpan w:val="2"/>
            <w:vAlign w:val="center"/>
          </w:tcPr>
          <w:p w:rsidR="00B11CD7" w:rsidRDefault="00B11CD7" w:rsidP="00625A00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11CD7" w:rsidRDefault="00B11CD7" w:rsidP="00625A00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Zmiana zapisów w Monitoringu i ewaluacji</w:t>
            </w:r>
          </w:p>
          <w:p w:rsidR="00B11CD7" w:rsidRPr="00E11CBA" w:rsidRDefault="00B11CD7" w:rsidP="00625A00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1CD7" w:rsidRPr="009645BA" w:rsidTr="00625A00">
        <w:trPr>
          <w:jc w:val="center"/>
        </w:trPr>
        <w:tc>
          <w:tcPr>
            <w:tcW w:w="8838" w:type="dxa"/>
            <w:gridSpan w:val="2"/>
            <w:vAlign w:val="center"/>
          </w:tcPr>
          <w:p w:rsidR="00B11CD7" w:rsidRPr="008115D2" w:rsidRDefault="00B11CD7" w:rsidP="00625A0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8115D2">
              <w:rPr>
                <w:b/>
                <w:bCs/>
                <w:sz w:val="20"/>
                <w:szCs w:val="20"/>
              </w:rPr>
              <w:t>Formularz zawiera zał.nr 2 do LSR – Procedura dokonywania ewaluacji i monitoringu z proponowanymi zmianami.</w:t>
            </w:r>
          </w:p>
          <w:p w:rsidR="00B11CD7" w:rsidRPr="00090BBD" w:rsidRDefault="00B11CD7" w:rsidP="0062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CD7" w:rsidTr="00625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838" w:type="dxa"/>
            <w:gridSpan w:val="2"/>
          </w:tcPr>
          <w:p w:rsidR="00B11CD7" w:rsidRPr="004D4696" w:rsidRDefault="00B11CD7" w:rsidP="00B11CD7">
            <w:pPr>
              <w:pStyle w:val="Akapitzlist"/>
              <w:numPr>
                <w:ilvl w:val="1"/>
                <w:numId w:val="37"/>
              </w:num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4D4696">
              <w:rPr>
                <w:rFonts w:ascii="Times New Roman" w:hAnsi="Times New Roman" w:cs="Times New Roman"/>
                <w:b/>
                <w:bCs/>
              </w:rPr>
              <w:t>Monitoring i ewaluacja</w:t>
            </w:r>
          </w:p>
          <w:p w:rsidR="00B11CD7" w:rsidRPr="004D4696" w:rsidRDefault="00B11CD7" w:rsidP="00625A0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D4696">
              <w:rPr>
                <w:rFonts w:ascii="Times New Roman" w:hAnsi="Times New Roman" w:cs="Times New Roman"/>
              </w:rPr>
              <w:t>Przedmiotowy rozdział prezentuje ogólną charakterystykę zasad i procedur dokonywania ewaluacji oraz monitorowania wskazującą główne elementy podlegające badaniom oraz podmioty dokonujące ewaluacji i monitorowania (wewnętrzne czy zewnętrzne).</w:t>
            </w:r>
          </w:p>
          <w:p w:rsidR="00B11CD7" w:rsidRPr="0065394A" w:rsidRDefault="00B11CD7" w:rsidP="00625A00">
            <w:pPr>
              <w:autoSpaceDE w:val="0"/>
              <w:autoSpaceDN w:val="0"/>
              <w:adjustRightInd w:val="0"/>
              <w:spacing w:before="60" w:after="60"/>
              <w:jc w:val="both"/>
              <w:outlineLvl w:val="1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65394A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Monitoring</w:t>
            </w:r>
            <w: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 </w:t>
            </w:r>
            <w:r w:rsidRPr="0065394A">
              <w:rPr>
                <w:rFonts w:ascii="Times New Roman" w:hAnsi="Times New Roman" w:cs="Times New Roman"/>
                <w:b/>
                <w:bCs/>
              </w:rPr>
              <w:t>Ewaluacja wewnętrzna</w:t>
            </w:r>
          </w:p>
          <w:p w:rsidR="00B11CD7" w:rsidRPr="004D4696" w:rsidRDefault="00B11CD7" w:rsidP="00625A0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 xml:space="preserve">Wdrażaniu Strategii Rozwoju </w:t>
            </w:r>
            <w:r>
              <w:rPr>
                <w:rFonts w:ascii="Times New Roman" w:hAnsi="Times New Roman" w:cs="Times New Roman"/>
                <w:color w:val="000000"/>
              </w:rPr>
              <w:t xml:space="preserve">Lokalnego 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w sposób ciągły będzie towarzyszył proces systematycznego zbierania i analizowania informacji zarówno pod względem jakości jak i ilości realizowanych działań. W tym zakresie badany będzie poziom osiągniętych celów i rezultatów, jakość realizowanych działań oraz przebieg wydatkowania środków, przeznaczonych na poszczególne zamierzenia (operacje, działania własne LGD). </w:t>
            </w:r>
          </w:p>
          <w:p w:rsidR="00B11CD7" w:rsidRPr="004D4696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LGD, dbając o swoją stabilną sytuację finansową będzie także uważnie badać realizację operacji wybranych do dofinansowania i podejmować działania interwencyjne, jeśli monitoring będzie wskazywał na możliwość niepowodzenia realizacji danej operacji.</w:t>
            </w:r>
          </w:p>
          <w:p w:rsidR="00B11CD7" w:rsidRPr="004D4696" w:rsidRDefault="00B11CD7" w:rsidP="00625A0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 xml:space="preserve">System monitorowania działań LGD będzie zawierać następujące elementy: 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analizę celów projektu wraz z oceną stopnia osiągnięcia wskaźników określonych w strategii (matryca logiczna),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analizę wniosków o zmiany w LSR zgodnie z procedurą jej aktualizacji;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coroczny przegląd procedur wdrażania poszczególnych działań LSR,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monitoring skuteczności realizowanych przez personel LGD działań doradczych,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monitoring budżetu LGD z oceną poprawności wydatkowania środków n</w:t>
            </w:r>
            <w:r w:rsidR="00381EFE">
              <w:rPr>
                <w:rFonts w:ascii="Times New Roman" w:hAnsi="Times New Roman" w:cs="Times New Roman"/>
                <w:color w:val="000000"/>
              </w:rPr>
              <w:t xml:space="preserve">a poszczególne przedsięwzięcia </w:t>
            </w:r>
            <w:r w:rsidRPr="004D4696">
              <w:rPr>
                <w:rFonts w:ascii="Times New Roman" w:hAnsi="Times New Roman" w:cs="Times New Roman"/>
                <w:color w:val="000000"/>
              </w:rPr>
              <w:t>i działania własne LGD;</w:t>
            </w:r>
          </w:p>
          <w:p w:rsidR="00B11CD7" w:rsidRPr="004D4696" w:rsidRDefault="00B11CD7" w:rsidP="00B11CD7">
            <w:pPr>
              <w:numPr>
                <w:ilvl w:val="0"/>
                <w:numId w:val="32"/>
              </w:numPr>
              <w:tabs>
                <w:tab w:val="clear" w:pos="1181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monitoring </w:t>
            </w:r>
            <w:r w:rsidRPr="004D4696">
              <w:rPr>
                <w:rFonts w:ascii="Times New Roman" w:hAnsi="Times New Roman" w:cs="Times New Roman"/>
                <w:color w:val="000000"/>
              </w:rPr>
              <w:t>przedsięwzięć realizowanych przez beneficjentów LSR.</w:t>
            </w:r>
          </w:p>
          <w:p w:rsidR="00B11CD7" w:rsidRPr="004D4696" w:rsidRDefault="00B11CD7" w:rsidP="00625A0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Szczegółowa analiza i ocena prowadzonej przez LGD działalności odbywać się będzie:</w:t>
            </w:r>
          </w:p>
          <w:p w:rsidR="00B11CD7" w:rsidRPr="003C5C5C" w:rsidRDefault="00B11CD7" w:rsidP="00B11CD7">
            <w:pPr>
              <w:numPr>
                <w:ilvl w:val="0"/>
                <w:numId w:val="30"/>
              </w:numPr>
              <w:tabs>
                <w:tab w:val="left" w:pos="284"/>
              </w:tabs>
              <w:ind w:left="284" w:hanging="224"/>
              <w:jc w:val="both"/>
              <w:rPr>
                <w:rFonts w:ascii="Times New Roman" w:hAnsi="Times New Roman" w:cs="Times New Roman"/>
                <w:b/>
              </w:rPr>
            </w:pPr>
            <w:r w:rsidRPr="004D4696">
              <w:rPr>
                <w:rFonts w:ascii="Times New Roman" w:hAnsi="Times New Roman" w:cs="Times New Roman"/>
              </w:rPr>
              <w:t xml:space="preserve">w czasie </w:t>
            </w:r>
            <w:r w:rsidRPr="006623F5">
              <w:rPr>
                <w:rFonts w:ascii="Times New Roman" w:hAnsi="Times New Roman" w:cs="Times New Roman"/>
                <w:strike/>
                <w:color w:val="FF0000"/>
              </w:rPr>
              <w:t>spotkań grupy zarządzającej</w:t>
            </w:r>
            <w:r w:rsidRPr="004D4696">
              <w:rPr>
                <w:rFonts w:ascii="Times New Roman" w:hAnsi="Times New Roman" w:cs="Times New Roman"/>
              </w:rPr>
              <w:t xml:space="preserve"> </w:t>
            </w:r>
            <w:r w:rsidRPr="006623F5">
              <w:rPr>
                <w:rFonts w:ascii="Times New Roman" w:hAnsi="Times New Roman" w:cs="Times New Roman"/>
                <w:b/>
              </w:rPr>
              <w:t>warsztatu refleksyjnego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5C5C">
              <w:rPr>
                <w:rFonts w:ascii="Times New Roman" w:hAnsi="Times New Roman" w:cs="Times New Roman"/>
                <w:b/>
              </w:rPr>
              <w:t xml:space="preserve">uczestnicy </w:t>
            </w:r>
            <w:r>
              <w:rPr>
                <w:rFonts w:ascii="Times New Roman" w:hAnsi="Times New Roman" w:cs="Times New Roman"/>
                <w:b/>
              </w:rPr>
              <w:t xml:space="preserve">to pracownicy biura LGD </w:t>
            </w:r>
            <w:r w:rsidRPr="003C5C5C">
              <w:rPr>
                <w:rFonts w:ascii="Times New Roman" w:hAnsi="Times New Roman" w:cs="Times New Roman"/>
                <w:b/>
              </w:rPr>
              <w:t>członkowie Zarządu i Rady LGD</w:t>
            </w:r>
            <w:r>
              <w:rPr>
                <w:rFonts w:ascii="Times New Roman" w:hAnsi="Times New Roman" w:cs="Times New Roman"/>
              </w:rPr>
              <w:t>, organizowanym</w:t>
            </w:r>
            <w:r w:rsidRPr="004D4696">
              <w:rPr>
                <w:rFonts w:ascii="Times New Roman" w:hAnsi="Times New Roman" w:cs="Times New Roman"/>
              </w:rPr>
              <w:t xml:space="preserve"> </w:t>
            </w:r>
            <w:r w:rsidRPr="003C5C5C">
              <w:rPr>
                <w:rFonts w:ascii="Times New Roman" w:hAnsi="Times New Roman" w:cs="Times New Roman"/>
                <w:strike/>
                <w:color w:val="FF0000"/>
              </w:rPr>
              <w:t>min. dwukrotnie</w:t>
            </w:r>
            <w:r w:rsidRPr="004D4696">
              <w:rPr>
                <w:rFonts w:ascii="Times New Roman" w:hAnsi="Times New Roman" w:cs="Times New Roman"/>
              </w:rPr>
              <w:t xml:space="preserve"> </w:t>
            </w:r>
            <w:r w:rsidRPr="003C5C5C">
              <w:rPr>
                <w:rFonts w:ascii="Times New Roman" w:hAnsi="Times New Roman" w:cs="Times New Roman"/>
                <w:strike/>
                <w:color w:val="FF0000"/>
              </w:rPr>
              <w:t>w ciągu roku</w:t>
            </w:r>
            <w:r w:rsidRPr="004D469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C5C">
              <w:rPr>
                <w:rFonts w:ascii="Times New Roman" w:hAnsi="Times New Roman" w:cs="Times New Roman"/>
                <w:b/>
              </w:rPr>
              <w:t>na początku roku kalendarzowego, tak aby wypracowane wnioski mogły zasilić o dodatkowe informacje sprawozdanie roczne z realizacji LSR za rok poprzedni.</w:t>
            </w:r>
          </w:p>
          <w:p w:rsidR="00B11CD7" w:rsidRPr="0065394A" w:rsidRDefault="00B11CD7" w:rsidP="00B11CD7">
            <w:pPr>
              <w:numPr>
                <w:ilvl w:val="0"/>
                <w:numId w:val="30"/>
              </w:numPr>
              <w:tabs>
                <w:tab w:val="left" w:pos="284"/>
              </w:tabs>
              <w:ind w:left="284" w:hanging="22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65394A">
              <w:rPr>
                <w:rFonts w:ascii="Times New Roman" w:hAnsi="Times New Roman" w:cs="Times New Roman"/>
                <w:strike/>
                <w:color w:val="FF0000"/>
              </w:rPr>
              <w:t>na podstawie szczegółowej analizy i oceny procesu wdrażania LSR, zawartej w raporcie.</w:t>
            </w:r>
          </w:p>
          <w:p w:rsidR="00B11CD7" w:rsidRPr="004D4696" w:rsidRDefault="00B11CD7" w:rsidP="00625A00">
            <w:pPr>
              <w:tabs>
                <w:tab w:val="left" w:pos="720"/>
              </w:tabs>
              <w:ind w:left="60"/>
              <w:jc w:val="both"/>
              <w:rPr>
                <w:rFonts w:ascii="Times New Roman" w:hAnsi="Times New Roman" w:cs="Times New Roman"/>
              </w:rPr>
            </w:pPr>
            <w:r w:rsidRPr="004D4696">
              <w:rPr>
                <w:rFonts w:ascii="Times New Roman" w:hAnsi="Times New Roman" w:cs="Times New Roman"/>
              </w:rPr>
              <w:t xml:space="preserve">Na koniec każdego roku kalendarzowego w okresie funkcjonowania LGD, zostanie przygotowany pisemny raport </w:t>
            </w:r>
            <w:r>
              <w:rPr>
                <w:rFonts w:ascii="Times New Roman" w:hAnsi="Times New Roman" w:cs="Times New Roman"/>
              </w:rPr>
              <w:t>z </w:t>
            </w:r>
            <w:r w:rsidRPr="004D4696">
              <w:rPr>
                <w:rFonts w:ascii="Times New Roman" w:hAnsi="Times New Roman" w:cs="Times New Roman"/>
              </w:rPr>
              <w:t>działalności LGD, który będzie zawierał:</w:t>
            </w:r>
          </w:p>
          <w:p w:rsidR="00B11CD7" w:rsidRPr="004D4696" w:rsidRDefault="00B11CD7" w:rsidP="00B11CD7">
            <w:pPr>
              <w:numPr>
                <w:ilvl w:val="0"/>
                <w:numId w:val="31"/>
              </w:numPr>
              <w:tabs>
                <w:tab w:val="left" w:pos="284"/>
              </w:tabs>
              <w:spacing w:before="60"/>
              <w:ind w:left="1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opis zrealizowanych zadań,</w:t>
            </w:r>
          </w:p>
          <w:p w:rsidR="00B11CD7" w:rsidRPr="004D4696" w:rsidRDefault="00B11CD7" w:rsidP="00B11CD7">
            <w:pPr>
              <w:numPr>
                <w:ilvl w:val="0"/>
                <w:numId w:val="3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opis zgodności działań z celami,</w:t>
            </w:r>
          </w:p>
          <w:p w:rsidR="00B11CD7" w:rsidRPr="004D4696" w:rsidRDefault="00B11CD7" w:rsidP="00B11CD7">
            <w:pPr>
              <w:numPr>
                <w:ilvl w:val="0"/>
                <w:numId w:val="3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opis osiągniętych wskaźników,</w:t>
            </w:r>
          </w:p>
          <w:p w:rsidR="00B11CD7" w:rsidRPr="004D4696" w:rsidRDefault="00B11CD7" w:rsidP="00B11CD7">
            <w:pPr>
              <w:numPr>
                <w:ilvl w:val="0"/>
                <w:numId w:val="3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dane dot. dofinansowania i poniesionych kosztów,</w:t>
            </w:r>
          </w:p>
          <w:p w:rsidR="00B11CD7" w:rsidRPr="004D4696" w:rsidRDefault="00B11CD7" w:rsidP="00B11CD7">
            <w:pPr>
              <w:numPr>
                <w:ilvl w:val="0"/>
                <w:numId w:val="3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opis występujących problemów, niezgodności odnośn</w:t>
            </w:r>
            <w:r>
              <w:rPr>
                <w:rFonts w:ascii="Times New Roman" w:hAnsi="Times New Roman" w:cs="Times New Roman"/>
                <w:color w:val="000000"/>
              </w:rPr>
              <w:t>ie planów zawartych w LSR.</w:t>
            </w:r>
          </w:p>
          <w:p w:rsidR="00B11CD7" w:rsidRPr="005A6A50" w:rsidRDefault="00B11CD7" w:rsidP="00625A0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lastRenderedPageBreak/>
              <w:t xml:space="preserve">Raport ten, </w:t>
            </w:r>
            <w:r w:rsidRPr="005A6A50">
              <w:rPr>
                <w:rFonts w:ascii="Times New Roman" w:hAnsi="Times New Roman" w:cs="Times New Roman"/>
                <w:strike/>
                <w:color w:val="FF0000"/>
              </w:rPr>
              <w:t>przygotowany i zaakceptowany przez Zarząd LGD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A50">
              <w:rPr>
                <w:rFonts w:ascii="Times New Roman" w:hAnsi="Times New Roman" w:cs="Times New Roman"/>
                <w:b/>
                <w:color w:val="000000"/>
              </w:rPr>
              <w:t>zostanie przedstawiony członkom Zarządu, Rady i partnerom LGD</w:t>
            </w:r>
            <w:r>
              <w:rPr>
                <w:rFonts w:ascii="Times New Roman" w:hAnsi="Times New Roman" w:cs="Times New Roman"/>
                <w:b/>
                <w:color w:val="000000"/>
              </w:rPr>
              <w:t>, w trakcie warsztatu refleksyjnego.</w:t>
            </w:r>
          </w:p>
          <w:p w:rsidR="00B11CD7" w:rsidRPr="004D4696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Opisany powyżej raport będzie uwzględniał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 także wszystkie postulaty, wnioski, artykuły i informacje podawane do publicznej wiadomości dotyczące wdrażania LSR. </w:t>
            </w:r>
            <w:r w:rsidRPr="0065394A">
              <w:rPr>
                <w:rFonts w:ascii="Times New Roman" w:hAnsi="Times New Roman" w:cs="Times New Roman"/>
                <w:strike/>
                <w:color w:val="FF0000"/>
              </w:rPr>
              <w:t>Zostaną one zaprezentowane i omówione na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6A50">
              <w:rPr>
                <w:rFonts w:ascii="Times New Roman" w:hAnsi="Times New Roman" w:cs="Times New Roman"/>
                <w:strike/>
                <w:color w:val="FF0000"/>
              </w:rPr>
              <w:t>spotkaniu grupy zarządzającej, organizowanym w pierwszym kwartale roku kalendarzowego, następującego po okresie sprawozdawczym.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Dzięki temu działaniu możliwe będzie systematyczne monitorowanie występujących problemów i rozbieżności w realizacji planów i osiąganiu celów. Na podstawie corocznej analizy działań LGD będą dokonywane ewentualne modyfikacje i zmiany w LSR. </w:t>
            </w:r>
          </w:p>
          <w:p w:rsidR="00B11CD7" w:rsidRPr="004D4696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>Nadrzędną zasadą przy dokonywaniu tego rodzaju zmian będzie uspołecznienie, polegające na odwołaniu się do opinii członków LGD, partnerów lokalnych oraz mieszkańców i wykorzystani</w:t>
            </w:r>
            <w:r>
              <w:rPr>
                <w:rFonts w:ascii="Times New Roman" w:hAnsi="Times New Roman" w:cs="Times New Roman"/>
                <w:color w:val="000000"/>
              </w:rPr>
              <w:t>e zgłaszanych przez nich uwag i </w:t>
            </w:r>
            <w:r w:rsidRPr="004D4696">
              <w:rPr>
                <w:rFonts w:ascii="Times New Roman" w:hAnsi="Times New Roman" w:cs="Times New Roman"/>
                <w:color w:val="000000"/>
              </w:rPr>
              <w:t>wniosków.</w:t>
            </w:r>
          </w:p>
          <w:p w:rsidR="00B11CD7" w:rsidRPr="00D573BC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D573BC">
              <w:rPr>
                <w:rFonts w:ascii="Times New Roman" w:hAnsi="Times New Roman" w:cs="Times New Roman"/>
                <w:strike/>
                <w:color w:val="FF0000"/>
              </w:rPr>
              <w:t>Realizowane w zakresie monitoringu działania będą wykonywane przez Spe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 xml:space="preserve">cjalistę ds. funduszy unijnych </w:t>
            </w:r>
            <w:r w:rsidRPr="00D573BC">
              <w:rPr>
                <w:rFonts w:ascii="Times New Roman" w:hAnsi="Times New Roman" w:cs="Times New Roman"/>
                <w:strike/>
                <w:color w:val="FF0000"/>
              </w:rPr>
              <w:t xml:space="preserve">i wdrażania LSR. Osoba zatrudniona na tym stanowisku w sposób ciągły i na bieżąco poprzez kontrolę zgodności poszczególnych przedsięwzięć z założeniami zawartymi w strategii 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 xml:space="preserve">dokonywać będzie monitorowania </w:t>
            </w:r>
            <w:r w:rsidRPr="00D573BC">
              <w:rPr>
                <w:rFonts w:ascii="Times New Roman" w:hAnsi="Times New Roman" w:cs="Times New Roman"/>
                <w:strike/>
                <w:color w:val="FF0000"/>
              </w:rPr>
              <w:t>i ewaluacji realizowanych w ramach LSR czynności.</w:t>
            </w:r>
          </w:p>
          <w:p w:rsidR="00B11CD7" w:rsidRPr="004D4696" w:rsidRDefault="00B11CD7" w:rsidP="00625A00">
            <w:pPr>
              <w:autoSpaceDE w:val="0"/>
              <w:autoSpaceDN w:val="0"/>
              <w:adjustRightInd w:val="0"/>
              <w:spacing w:before="60" w:after="60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4D4696">
              <w:rPr>
                <w:rFonts w:ascii="Times New Roman" w:hAnsi="Times New Roman" w:cs="Times New Roman"/>
                <w:b/>
                <w:bCs/>
              </w:rPr>
              <w:t>Ewaluacja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zewnętrzna</w:t>
            </w:r>
          </w:p>
          <w:p w:rsidR="00B11CD7" w:rsidRPr="004D4696" w:rsidRDefault="00B11CD7" w:rsidP="00625A0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696">
              <w:rPr>
                <w:rFonts w:ascii="Times New Roman" w:hAnsi="Times New Roman" w:cs="Times New Roman"/>
                <w:color w:val="000000"/>
              </w:rPr>
              <w:t xml:space="preserve">Realizowana przez podmiot zewnętrzny </w:t>
            </w:r>
            <w:r w:rsidRPr="0065394A">
              <w:rPr>
                <w:rFonts w:ascii="Times New Roman" w:hAnsi="Times New Roman" w:cs="Times New Roman"/>
                <w:strike/>
                <w:color w:val="FF0000"/>
              </w:rPr>
              <w:t>w ramach LSR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2D5">
              <w:rPr>
                <w:rFonts w:ascii="Times New Roman" w:hAnsi="Times New Roman" w:cs="Times New Roman"/>
                <w:b/>
                <w:color w:val="000000"/>
              </w:rPr>
              <w:t>jednokrotnie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w latach 2020 – 2022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4696">
              <w:rPr>
                <w:rFonts w:ascii="Times New Roman" w:hAnsi="Times New Roman" w:cs="Times New Roman"/>
                <w:color w:val="000000"/>
              </w:rPr>
              <w:t>ewaluacja odnosić się będzie do następujących elementów wynikających z założeń strategicznych:</w:t>
            </w:r>
          </w:p>
          <w:p w:rsidR="00B11CD7" w:rsidRPr="00D573BC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65394A">
              <w:rPr>
                <w:rFonts w:ascii="Times New Roman" w:eastAsia="Times New Roman" w:hAnsi="Times New Roman" w:cs="Times New Roman"/>
                <w:strike/>
                <w:color w:val="FF0000"/>
              </w:rPr>
              <w:t>ukierunkowanie na poprawę planowania procesu wdrażania LSR poprzez zagwarantowanie racjonalnego uzasadnienia dla realizowanej interwencji</w:t>
            </w:r>
            <w:r w:rsidRPr="0065394A">
              <w:rPr>
                <w:rFonts w:ascii="Times New Roman" w:eastAsia="Times New Roman" w:hAnsi="Times New Roman" w:cs="Times New Roman"/>
                <w:b/>
                <w:strike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trike/>
                <w:color w:val="FF0000"/>
              </w:rPr>
              <w:t xml:space="preserve"> </w:t>
            </w:r>
          </w:p>
          <w:p w:rsidR="00B11CD7" w:rsidRPr="0090308F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65394A">
              <w:rPr>
                <w:rFonts w:ascii="Times New Roman" w:eastAsia="Times New Roman" w:hAnsi="Times New Roman" w:cs="Times New Roman"/>
                <w:b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wpływu na główny cel LSR.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 w:rsidRPr="0090308F">
              <w:rPr>
                <w:rFonts w:ascii="Times New Roman" w:hAnsi="Times New Roman" w:cs="Times New Roman"/>
                <w:b/>
              </w:rPr>
              <w:t xml:space="preserve"> Ocena wpływu na kapitał społeczny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Przedsiębiorczość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Turystyka i dziedzictwo kulturowe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Grupy </w:t>
            </w:r>
            <w:r>
              <w:rPr>
                <w:rFonts w:ascii="Times New Roman" w:hAnsi="Times New Roman" w:cs="Times New Roman"/>
                <w:b/>
              </w:rPr>
              <w:t>defaworyzowane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Innowacyjność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Projekty współpracy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 funkcjonowania LGD</w:t>
            </w:r>
          </w:p>
          <w:p w:rsidR="00B11CD7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 procesu wdrażania</w:t>
            </w:r>
          </w:p>
          <w:p w:rsidR="00B11CD7" w:rsidRPr="0090308F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dodatnia podejścia LEADER</w:t>
            </w:r>
          </w:p>
          <w:p w:rsidR="00B11CD7" w:rsidRPr="0090308F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ind w:left="426" w:hanging="284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90308F">
              <w:rPr>
                <w:rFonts w:ascii="Times New Roman" w:eastAsia="Times New Roman" w:hAnsi="Times New Roman" w:cs="Times New Roman"/>
                <w:strike/>
                <w:color w:val="FF0000"/>
              </w:rPr>
              <w:t>wzmacnianie partnerstwa i poczucia współwłasności przez realizowanie zas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ady </w:t>
            </w:r>
            <w:proofErr w:type="spellStart"/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>empowerment</w:t>
            </w:r>
            <w:proofErr w:type="spellEnd"/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, aktywizowanie </w:t>
            </w:r>
            <w:r w:rsidRPr="0090308F">
              <w:rPr>
                <w:rFonts w:ascii="Times New Roman" w:eastAsia="Times New Roman" w:hAnsi="Times New Roman" w:cs="Times New Roman"/>
                <w:strike/>
                <w:color w:val="FF0000"/>
              </w:rPr>
              <w:t>i wzmacnianie powiązań, relacji, współpracy, interakcji między mieszkańcami obszaru i uczestnikami realizowanych działań,</w:t>
            </w:r>
          </w:p>
          <w:p w:rsidR="00B11CD7" w:rsidRPr="0090308F" w:rsidRDefault="00B11CD7" w:rsidP="00B11CD7">
            <w:pPr>
              <w:numPr>
                <w:ilvl w:val="0"/>
                <w:numId w:val="33"/>
              </w:numPr>
              <w:tabs>
                <w:tab w:val="left" w:pos="567"/>
              </w:tabs>
              <w:ind w:left="426" w:hanging="284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90308F">
              <w:rPr>
                <w:rFonts w:ascii="Times New Roman" w:eastAsia="Times New Roman" w:hAnsi="Times New Roman" w:cs="Times New Roman"/>
                <w:strike/>
                <w:color w:val="FF0000"/>
              </w:rPr>
              <w:t>poprawa procesu wdrażania i kontroli jakości m.in. istniejącej struktury LGD, procedur i procesu zarządzania LSR.</w:t>
            </w:r>
          </w:p>
          <w:p w:rsidR="00B11CD7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90308F">
              <w:rPr>
                <w:rFonts w:ascii="Times New Roman" w:hAnsi="Times New Roman" w:cs="Times New Roman"/>
                <w:strike/>
                <w:color w:val="FF0000"/>
              </w:rPr>
              <w:t>Celem zminimalizowania</w:t>
            </w:r>
            <w:r w:rsidRPr="004D46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308F">
              <w:rPr>
                <w:rFonts w:ascii="Times New Roman" w:hAnsi="Times New Roman" w:cs="Times New Roman"/>
                <w:strike/>
                <w:color w:val="FF0000"/>
              </w:rPr>
              <w:t xml:space="preserve">ryzyka popełnienia błędu przy realizacji Strategii Rozwoju Lokalnego, LGD będzie dokonywać ewaluacji swojej działalności. Obejmować ona będzie ocenę ex </w:t>
            </w:r>
            <w:proofErr w:type="spellStart"/>
            <w:r w:rsidRPr="0090308F">
              <w:rPr>
                <w:rFonts w:ascii="Times New Roman" w:hAnsi="Times New Roman" w:cs="Times New Roman"/>
                <w:strike/>
                <w:color w:val="FF0000"/>
              </w:rPr>
              <w:t>ante</w:t>
            </w:r>
            <w:proofErr w:type="spellEnd"/>
            <w:r w:rsidRPr="0090308F">
              <w:rPr>
                <w:rFonts w:ascii="Times New Roman" w:hAnsi="Times New Roman" w:cs="Times New Roman"/>
                <w:strike/>
                <w:color w:val="FF0000"/>
              </w:rPr>
              <w:t xml:space="preserve"> – dotyczy operacji, które są dopiero w fazie planowania i podejmowania decyzji o ich realizacji oraz ocenę ex post – dotyczy działań zrealizowanych w minionym okresie.</w:t>
            </w:r>
          </w:p>
          <w:p w:rsidR="00B11CD7" w:rsidRPr="0090308F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90308F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 xml:space="preserve">przeprowadzonej ewaluacji zewnętrznej zostanie przygotowany raport końcowy w którym syntetycznie i przekrojowo zostaną omówione otrzymane wyniki badań i odpowiedzi pochodzących z przeprowadzonych badań. Rekomendacje przedstawione w raporcie powinny być sformułowane na podstawie wniosków wynikających z przeprowadzonych badań, mających pokrycie w informacjach prezentowanych w raporcie końcowym. Raport z badania LSR zostanie zamieszczony na stronie internetowej LGD Nasze Bieszczady oraz przesłany w wersji elektronicznej do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MRiRW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wraz z informacjami na temat sposobu realizacji rekomendacji i zaleceń.</w:t>
            </w:r>
          </w:p>
          <w:p w:rsidR="00B11CD7" w:rsidRPr="001316B8" w:rsidRDefault="00B11CD7" w:rsidP="00625A00">
            <w:pPr>
              <w:tabs>
                <w:tab w:val="left" w:pos="720"/>
              </w:tabs>
              <w:spacing w:before="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Ewaluacja ex </w:t>
            </w:r>
            <w:proofErr w:type="spellStart"/>
            <w:r w:rsidRPr="001316B8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ante</w:t>
            </w:r>
            <w:proofErr w:type="spellEnd"/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 będzie odbywać się poprzez ocenę planowanych do realizacji przedsięwzięć. Analiza ta będzie wymaganym elementem dokumentacji danego przedsięwzięcia, rozpatrywanego przez organ podejmujący decyzję o jego realizacji i będzie obejmować opis spodziewanych 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efektów, oraz jego ocenę pod kątem wpływu na osiąganie celów zakładanych w LSR. Zgodnie z zaleceniami Komisji Europejskiej ewaluacja obejmie następujące aspekty projektu: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adekwatność projektu,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przygotowanie projektu i jego planu,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efektywność projektu,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skuteczność projektu,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oddziaływanie projektu,</w:t>
            </w:r>
          </w:p>
          <w:p w:rsidR="00B11CD7" w:rsidRPr="001316B8" w:rsidRDefault="00B11CD7" w:rsidP="00B11CD7">
            <w:pPr>
              <w:numPr>
                <w:ilvl w:val="0"/>
                <w:numId w:val="34"/>
              </w:numPr>
              <w:tabs>
                <w:tab w:val="clear" w:pos="720"/>
                <w:tab w:val="left" w:pos="426"/>
              </w:tabs>
              <w:ind w:left="426" w:hanging="284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trwałość projektu.</w:t>
            </w:r>
          </w:p>
          <w:p w:rsidR="00B11CD7" w:rsidRPr="001316B8" w:rsidRDefault="00B11CD7" w:rsidP="00625A00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Ewaluacja ex </w:t>
            </w:r>
            <w:proofErr w:type="spellStart"/>
            <w:r w:rsidRPr="001316B8">
              <w:rPr>
                <w:rFonts w:ascii="Times New Roman" w:hAnsi="Times New Roman" w:cs="Times New Roman"/>
                <w:strike/>
                <w:color w:val="FF0000"/>
              </w:rPr>
              <w:t>ante</w:t>
            </w:r>
            <w:proofErr w:type="spellEnd"/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 zostanie przeprowadzona w ramach konsultacji w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 xml:space="preserve">ewnętrznych realizowanych przez personel 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i zarząd LGD. </w:t>
            </w:r>
          </w:p>
          <w:p w:rsidR="00B11CD7" w:rsidRPr="001316B8" w:rsidRDefault="00B11CD7" w:rsidP="00625A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Ewaluacja ex post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 będzie się natomiast odbywać poprzez ocenę działań z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 xml:space="preserve">realizowanych w ciągu rocznych 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t>i dwu – letnich okresów czasowych. Ewaluacja ex post obejmie analizę wszystkich działań i operacji zrealizowanych w danym okresie czasowym pod kątem określenia efektów tych przedsięwzięć, a także wpływu, jaki miała ich realizacja na osiągnięcie celów zakładanych w LSR. Ewaluacja ex pos</w:t>
            </w:r>
            <w:r w:rsidR="00381EFE">
              <w:rPr>
                <w:rFonts w:ascii="Times New Roman" w:hAnsi="Times New Roman" w:cs="Times New Roman"/>
                <w:strike/>
                <w:color w:val="FF0000"/>
              </w:rPr>
              <w:t xml:space="preserve">t będzie się odbywać w oparciu 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o przygotowywane na koniec każdego roku raporty z działalności LGD. Będzie ona obejmować ocenę jakości partnerstwa oraz ocenę sprawności funkcjonowania LGD (funkcjonowanie biura i jego pracowników, organów LGD, efektywność stosowanych procedur, przepływ informacji, skuteczność działań </w:t>
            </w:r>
            <w:proofErr w:type="spellStart"/>
            <w:r w:rsidRPr="001316B8">
              <w:rPr>
                <w:rFonts w:ascii="Times New Roman" w:hAnsi="Times New Roman" w:cs="Times New Roman"/>
                <w:strike/>
                <w:color w:val="FF0000"/>
              </w:rPr>
              <w:t>promocyjno</w:t>
            </w:r>
            <w:proofErr w:type="spellEnd"/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 – informacyjnych, sprawność podejmowania decyzji).</w:t>
            </w:r>
          </w:p>
          <w:p w:rsidR="00B11CD7" w:rsidRPr="001316B8" w:rsidRDefault="00B11CD7" w:rsidP="00625A00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Za ewaluację ex post będzie odpowiedzialny Zarząd LGD, który wykorzystując raport </w:t>
            </w:r>
            <w:proofErr w:type="spellStart"/>
            <w:r w:rsidRPr="001316B8">
              <w:rPr>
                <w:rFonts w:ascii="Times New Roman" w:hAnsi="Times New Roman" w:cs="Times New Roman"/>
                <w:strike/>
                <w:color w:val="FF0000"/>
              </w:rPr>
              <w:t>ewaluatora</w:t>
            </w:r>
            <w:proofErr w:type="spellEnd"/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 zewnętrznego do końca I kwartału roku następującego po okresie objętym ewaluacją sporządzi pisemny raport obejmujący:</w:t>
            </w:r>
          </w:p>
          <w:p w:rsidR="00B11CD7" w:rsidRPr="001316B8" w:rsidRDefault="00B11CD7" w:rsidP="00B11CD7">
            <w:pPr>
              <w:numPr>
                <w:ilvl w:val="0"/>
                <w:numId w:val="35"/>
              </w:numPr>
              <w:tabs>
                <w:tab w:val="left" w:pos="720"/>
              </w:tabs>
              <w:spacing w:before="60"/>
              <w:ind w:left="714" w:hanging="357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 xml:space="preserve">wykaz przedsięwzięć zrealizowanych w okresie objętym ewaluacją, </w:t>
            </w:r>
            <w:r w:rsidR="00381EFE">
              <w:rPr>
                <w:rFonts w:ascii="Times New Roman" w:hAnsi="Times New Roman" w:cs="Times New Roman"/>
                <w:strike/>
                <w:color w:val="FF0000"/>
              </w:rPr>
              <w:t xml:space="preserve">z krótkim opisem merytorycznym </w:t>
            </w:r>
            <w:r w:rsidRPr="001316B8">
              <w:rPr>
                <w:rFonts w:ascii="Times New Roman" w:hAnsi="Times New Roman" w:cs="Times New Roman"/>
                <w:strike/>
                <w:color w:val="FF0000"/>
              </w:rPr>
              <w:t>i informacją finansową o każdym z nich,</w:t>
            </w:r>
          </w:p>
          <w:p w:rsidR="00B11CD7" w:rsidRPr="001316B8" w:rsidRDefault="00B11CD7" w:rsidP="00B11CD7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opis bezpośrednich efektów przedsięwzięć i porównanie ich z efektami, które były zakładane w fazie projektowania,</w:t>
            </w:r>
          </w:p>
          <w:p w:rsidR="00B11CD7" w:rsidRPr="001316B8" w:rsidRDefault="00B11CD7" w:rsidP="00B11CD7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analizę dotyczącą wpływu zrealizowanych przedsięwzięć na osiągnięcie celów określonych w LSR,</w:t>
            </w:r>
          </w:p>
          <w:p w:rsidR="00B11CD7" w:rsidRPr="00B11CD7" w:rsidRDefault="00B11CD7" w:rsidP="00B11CD7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1316B8">
              <w:rPr>
                <w:rFonts w:ascii="Times New Roman" w:hAnsi="Times New Roman" w:cs="Times New Roman"/>
                <w:strike/>
                <w:color w:val="FF0000"/>
              </w:rPr>
              <w:t>wnioski w formie uwag i rekomendacji dotyczących zmian w sposobie funkcjonowania LGD i zmian w LSR, które zapewnią wyższą efektywność działania LGD i lepsze osiągnięcie celów zakładanych w LSR.</w:t>
            </w:r>
          </w:p>
        </w:tc>
      </w:tr>
      <w:tr w:rsidR="00B11CD7" w:rsidRPr="00E41512" w:rsidTr="00625A00">
        <w:trPr>
          <w:jc w:val="center"/>
        </w:trPr>
        <w:tc>
          <w:tcPr>
            <w:tcW w:w="8838" w:type="dxa"/>
            <w:gridSpan w:val="2"/>
          </w:tcPr>
          <w:p w:rsidR="00B11CD7" w:rsidRDefault="00B11CD7" w:rsidP="0062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7" w:rsidRPr="00275254" w:rsidRDefault="00B11CD7" w:rsidP="00625A00">
            <w:pPr>
              <w:rPr>
                <w:rFonts w:ascii="Times New Roman" w:hAnsi="Times New Roman" w:cs="Times New Roman"/>
                <w:b/>
              </w:rPr>
            </w:pPr>
            <w:r w:rsidRPr="00275254">
              <w:rPr>
                <w:rFonts w:ascii="Times New Roman" w:hAnsi="Times New Roman" w:cs="Times New Roman"/>
                <w:b/>
              </w:rPr>
              <w:t>Uzasadnienie zmiany zapisu (o ile dotyczy, proszę wskazać wpływ zmiany na wskaźniki produktu i rezultatu jakie zostały określone w LSR):</w:t>
            </w:r>
          </w:p>
          <w:p w:rsidR="00B11CD7" w:rsidRPr="005217CE" w:rsidRDefault="00B11CD7" w:rsidP="0062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CD7" w:rsidRPr="00E41512" w:rsidTr="00625A00">
        <w:trPr>
          <w:trHeight w:val="547"/>
          <w:jc w:val="center"/>
        </w:trPr>
        <w:tc>
          <w:tcPr>
            <w:tcW w:w="8838" w:type="dxa"/>
            <w:gridSpan w:val="2"/>
          </w:tcPr>
          <w:p w:rsidR="00B11CD7" w:rsidRPr="005217CE" w:rsidRDefault="00B11CD7" w:rsidP="0062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54">
              <w:rPr>
                <w:rFonts w:ascii="Times New Roman" w:hAnsi="Times New Roman" w:cs="Times New Roman"/>
              </w:rPr>
              <w:t xml:space="preserve">Powyższa zmiana spowodowana jest </w:t>
            </w:r>
            <w:r>
              <w:rPr>
                <w:rFonts w:ascii="Times New Roman" w:hAnsi="Times New Roman" w:cs="Times New Roman"/>
              </w:rPr>
              <w:t xml:space="preserve">wprowadzeniem Wytycznej 5/3/2017 w zakresie monitoringu i ewaluacji strategii rozwoju lokalnego kierowanego przez społeczność PROW na lata 2014 – 2020 z dnia 18 .08.2017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11CD7" w:rsidRPr="00E41512" w:rsidTr="00625A00">
        <w:trPr>
          <w:trHeight w:val="547"/>
          <w:jc w:val="center"/>
        </w:trPr>
        <w:tc>
          <w:tcPr>
            <w:tcW w:w="8838" w:type="dxa"/>
            <w:gridSpan w:val="2"/>
          </w:tcPr>
          <w:p w:rsidR="00B11CD7" w:rsidRPr="00275254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54">
              <w:rPr>
                <w:rFonts w:ascii="Times New Roman" w:hAnsi="Times New Roman" w:cs="Times New Roman"/>
                <w:b/>
                <w:sz w:val="20"/>
                <w:szCs w:val="20"/>
              </w:rPr>
              <w:t>Dodatkowe uwagi:</w:t>
            </w:r>
          </w:p>
        </w:tc>
      </w:tr>
      <w:tr w:rsidR="00B11CD7" w:rsidRPr="00E41512" w:rsidTr="00625A00">
        <w:trPr>
          <w:trHeight w:val="547"/>
          <w:jc w:val="center"/>
        </w:trPr>
        <w:tc>
          <w:tcPr>
            <w:tcW w:w="8838" w:type="dxa"/>
            <w:gridSpan w:val="2"/>
          </w:tcPr>
          <w:p w:rsidR="00B11CD7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7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7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7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1EFE" w:rsidRDefault="00381EFE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1EFE" w:rsidRDefault="00381EFE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7" w:rsidRPr="00275254" w:rsidRDefault="00B11CD7" w:rsidP="0062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CD7" w:rsidRPr="00E41512" w:rsidTr="00625A00">
        <w:trPr>
          <w:jc w:val="center"/>
        </w:trPr>
        <w:tc>
          <w:tcPr>
            <w:tcW w:w="3427" w:type="dxa"/>
            <w:vAlign w:val="center"/>
          </w:tcPr>
          <w:p w:rsidR="00B11CD7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nazwisko </w:t>
            </w:r>
          </w:p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1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1CD7" w:rsidRPr="00E41512" w:rsidTr="00625A00">
        <w:trPr>
          <w:jc w:val="center"/>
        </w:trPr>
        <w:tc>
          <w:tcPr>
            <w:tcW w:w="3427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 xml:space="preserve">Reprezentowana gmina </w:t>
            </w:r>
          </w:p>
        </w:tc>
        <w:tc>
          <w:tcPr>
            <w:tcW w:w="5411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1CD7" w:rsidRPr="00E41512" w:rsidTr="00625A00">
        <w:trPr>
          <w:jc w:val="center"/>
        </w:trPr>
        <w:tc>
          <w:tcPr>
            <w:tcW w:w="3427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Reprezentowany sektor:</w:t>
            </w:r>
          </w:p>
        </w:tc>
        <w:tc>
          <w:tcPr>
            <w:tcW w:w="5411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1CD7" w:rsidRPr="00E41512" w:rsidTr="00625A00">
        <w:trPr>
          <w:jc w:val="center"/>
        </w:trPr>
        <w:tc>
          <w:tcPr>
            <w:tcW w:w="3427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Data i podpis:</w:t>
            </w:r>
          </w:p>
        </w:tc>
        <w:tc>
          <w:tcPr>
            <w:tcW w:w="5411" w:type="dxa"/>
            <w:vAlign w:val="center"/>
          </w:tcPr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  <w:p w:rsidR="00B11CD7" w:rsidRPr="005217CE" w:rsidRDefault="00B11CD7" w:rsidP="00625A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11CD7" w:rsidRPr="004D4696" w:rsidRDefault="00B11CD7" w:rsidP="00B11CD7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4D4696">
        <w:rPr>
          <w:rFonts w:ascii="Times New Roman" w:hAnsi="Times New Roman" w:cs="Times New Roman"/>
          <w:b/>
        </w:rPr>
        <w:lastRenderedPageBreak/>
        <w:t>Załącznik nr 2: Procedura dokonywania ewaluacji i monitoringu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Zarząd LGD powołuje zespół ds. monitoringu i ewaluacji tj.: specjalistę ds. funduszy unijnych i wdrażania LSR oraz eksperta zewnętrznego. 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>Zespół ds. monitoringu i ewaluacji współpracuje z Zarządem LGD.</w:t>
      </w:r>
    </w:p>
    <w:p w:rsidR="00B11CD7" w:rsidRPr="004D4696" w:rsidRDefault="00B11CD7" w:rsidP="00B11CD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696">
        <w:rPr>
          <w:rFonts w:ascii="Times New Roman" w:eastAsia="Times New Roman" w:hAnsi="Times New Roman" w:cs="Times New Roman"/>
        </w:rPr>
        <w:t>Zakres corocznej ewaluacji obejmuje m.in.: ocenę realizacji przedsięwzięć, ocenę realizacji celów, ocenę przeprowadzonych konkursów, ocenę otoczenia (szans i zagrożeń), przegląd procedur, przegląd wskaźników, ocenę realizacji planu rzeczowo-finansowego LGD, ocenę postrzegania LGD w środowisku, przegląd kryteriów wyboru operacji, przegląd wniosków o dokonanie zmiany w LSR;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Zespół przygotowuje plan oceny realizacji strategii oparty o zestaw wskaźników produktu, rezultatu i oddziaływania: </w:t>
      </w:r>
    </w:p>
    <w:p w:rsidR="00B11CD7" w:rsidRPr="0025445B" w:rsidRDefault="00B11CD7" w:rsidP="00B11CD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stopień osiągania celów </w:t>
      </w:r>
    </w:p>
    <w:p w:rsidR="00B11CD7" w:rsidRPr="0025445B" w:rsidRDefault="00B11CD7" w:rsidP="00B11CD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stopień realizacji przedsięwzięć </w:t>
      </w:r>
    </w:p>
    <w:p w:rsidR="00B11CD7" w:rsidRPr="0025445B" w:rsidRDefault="00B11CD7" w:rsidP="00B11CD7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uzyskiwane efekty rozwoju społecznego, gospodarczego i poprawy jakości życia. 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Podstawowym narzędziem ewaluacji własnej jest ankieta, wypełniana co roku. 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Zespół dokonuje weryfikacji analizy SWOT i aktualności opisu obszaru. 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25445B">
        <w:rPr>
          <w:rFonts w:ascii="Times New Roman" w:hAnsi="Times New Roman" w:cs="Times New Roman"/>
          <w:strike/>
          <w:color w:val="FF0000"/>
        </w:rPr>
        <w:t xml:space="preserve">Zakres działań Zespołu obejmuje także wszystkie czynności monitorujące działania i oddziaływania LGD na obszar. </w:t>
      </w:r>
    </w:p>
    <w:p w:rsidR="00B11CD7" w:rsidRPr="0025445B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</w:rPr>
      </w:pPr>
      <w:r w:rsidRPr="004D4696">
        <w:rPr>
          <w:rFonts w:ascii="Times New Roman" w:hAnsi="Times New Roman" w:cs="Times New Roman"/>
        </w:rPr>
        <w:t xml:space="preserve">Na koniec każdego roku kalendarzowego w okresie funkcjonowania LGD, zostanie przygotowany </w:t>
      </w:r>
      <w:r>
        <w:rPr>
          <w:rFonts w:ascii="Times New Roman" w:hAnsi="Times New Roman" w:cs="Times New Roman"/>
        </w:rPr>
        <w:t xml:space="preserve">przez pracowników biura LGD, </w:t>
      </w:r>
      <w:r w:rsidRPr="004D4696">
        <w:rPr>
          <w:rFonts w:ascii="Times New Roman" w:hAnsi="Times New Roman" w:cs="Times New Roman"/>
        </w:rPr>
        <w:t xml:space="preserve">pisemny raport </w:t>
      </w:r>
      <w:r>
        <w:rPr>
          <w:rFonts w:ascii="Times New Roman" w:hAnsi="Times New Roman" w:cs="Times New Roman"/>
        </w:rPr>
        <w:t>z </w:t>
      </w:r>
      <w:r w:rsidRPr="004D4696">
        <w:rPr>
          <w:rFonts w:ascii="Times New Roman" w:hAnsi="Times New Roman" w:cs="Times New Roman"/>
        </w:rPr>
        <w:t>działalności LGD</w:t>
      </w:r>
      <w:r w:rsidRPr="004D4696">
        <w:rPr>
          <w:rFonts w:ascii="Times New Roman" w:hAnsi="Times New Roman" w:cs="Times New Roman"/>
          <w:color w:val="000000"/>
        </w:rPr>
        <w:t xml:space="preserve"> </w:t>
      </w:r>
      <w:r w:rsidRPr="0025445B">
        <w:rPr>
          <w:rFonts w:ascii="Times New Roman" w:hAnsi="Times New Roman" w:cs="Times New Roman"/>
          <w:strike/>
          <w:color w:val="FF0000"/>
        </w:rPr>
        <w:t xml:space="preserve">Coroczna praca Zespołu kończy się „Raportem z wdrażania Strategii Rozwoju Lokalnego”, w którym zamieszczone są także ew. wnioski do zmian zapisów w LSR, regulaminach, procedurach itp. </w:t>
      </w:r>
    </w:p>
    <w:p w:rsidR="00B11CD7" w:rsidRDefault="00B11CD7" w:rsidP="00B11C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4696">
        <w:rPr>
          <w:rFonts w:ascii="Times New Roman" w:hAnsi="Times New Roman" w:cs="Times New Roman"/>
          <w:color w:val="000000"/>
        </w:rPr>
        <w:t xml:space="preserve">Raport z </w:t>
      </w:r>
      <w:r w:rsidRPr="00280561">
        <w:rPr>
          <w:rFonts w:ascii="Times New Roman" w:hAnsi="Times New Roman" w:cs="Times New Roman"/>
          <w:strike/>
          <w:color w:val="FF0000"/>
        </w:rPr>
        <w:t>wdrażania Strategii Rozwoju Lokalnego</w:t>
      </w:r>
      <w:r>
        <w:rPr>
          <w:rFonts w:ascii="Times New Roman" w:hAnsi="Times New Roman" w:cs="Times New Roman"/>
          <w:strike/>
          <w:color w:val="FF0000"/>
        </w:rPr>
        <w:t xml:space="preserve"> </w:t>
      </w:r>
      <w:r w:rsidRPr="00280561">
        <w:rPr>
          <w:rFonts w:ascii="Times New Roman" w:hAnsi="Times New Roman" w:cs="Times New Roman"/>
          <w:b/>
        </w:rPr>
        <w:t>działalności</w:t>
      </w:r>
      <w:r>
        <w:rPr>
          <w:rFonts w:ascii="Times New Roman" w:hAnsi="Times New Roman" w:cs="Times New Roman"/>
          <w:b/>
        </w:rPr>
        <w:t xml:space="preserve"> LGD</w:t>
      </w:r>
      <w:r w:rsidRPr="004D4696">
        <w:rPr>
          <w:rFonts w:ascii="Times New Roman" w:hAnsi="Times New Roman" w:cs="Times New Roman"/>
          <w:color w:val="000000"/>
        </w:rPr>
        <w:t xml:space="preserve"> przestawiany jest członkom </w:t>
      </w:r>
      <w:r>
        <w:rPr>
          <w:rFonts w:ascii="Times New Roman" w:hAnsi="Times New Roman" w:cs="Times New Roman"/>
          <w:color w:val="000000"/>
        </w:rPr>
        <w:t xml:space="preserve">Zarządu, Rady i pracownikom </w:t>
      </w:r>
      <w:r w:rsidRPr="004D4696">
        <w:rPr>
          <w:rFonts w:ascii="Times New Roman" w:hAnsi="Times New Roman" w:cs="Times New Roman"/>
          <w:color w:val="000000"/>
        </w:rPr>
        <w:t xml:space="preserve">LGD i jest dokumentem jawnym. </w:t>
      </w:r>
    </w:p>
    <w:p w:rsidR="00381EFE" w:rsidRPr="004D4696" w:rsidRDefault="00381EFE" w:rsidP="00381E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B11CD7" w:rsidRPr="004D4696" w:rsidRDefault="00B11CD7" w:rsidP="00B11CD7">
      <w:pPr>
        <w:spacing w:before="60" w:after="60" w:line="240" w:lineRule="auto"/>
        <w:rPr>
          <w:rFonts w:ascii="Times New Roman" w:hAnsi="Times New Roman" w:cs="Times New Roman"/>
          <w:bCs/>
        </w:rPr>
      </w:pPr>
      <w:r w:rsidRPr="004D4696">
        <w:rPr>
          <w:rFonts w:ascii="Times New Roman" w:hAnsi="Times New Roman" w:cs="Times New Roman"/>
          <w:bCs/>
        </w:rPr>
        <w:t>Sposób realizacji badania (monitoringu lub ewaluacji) prezentuje poniżej zamieszczona tabela.</w:t>
      </w:r>
    </w:p>
    <w:tbl>
      <w:tblPr>
        <w:tblW w:w="53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375"/>
        <w:gridCol w:w="40"/>
        <w:gridCol w:w="1379"/>
        <w:gridCol w:w="1558"/>
        <w:gridCol w:w="1703"/>
        <w:gridCol w:w="1842"/>
      </w:tblGrid>
      <w:tr w:rsidR="00F2197E" w:rsidRPr="00280561" w:rsidTr="003C7EE8">
        <w:tc>
          <w:tcPr>
            <w:tcW w:w="1021" w:type="pct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861">
              <w:rPr>
                <w:rFonts w:ascii="Times New Roman" w:hAnsi="Times New Roman" w:cs="Times New Roman"/>
                <w:b/>
                <w:bCs/>
              </w:rPr>
              <w:t>Co się bada</w:t>
            </w:r>
          </w:p>
        </w:tc>
        <w:tc>
          <w:tcPr>
            <w:tcW w:w="693" w:type="pct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861">
              <w:rPr>
                <w:rFonts w:ascii="Times New Roman" w:hAnsi="Times New Roman" w:cs="Times New Roman"/>
                <w:b/>
                <w:bCs/>
              </w:rPr>
              <w:t>Kto wykonuje</w:t>
            </w:r>
          </w:p>
        </w:tc>
        <w:tc>
          <w:tcPr>
            <w:tcW w:w="715" w:type="pct"/>
            <w:gridSpan w:val="2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861">
              <w:rPr>
                <w:rFonts w:ascii="Times New Roman" w:hAnsi="Times New Roman" w:cs="Times New Roman"/>
                <w:b/>
                <w:bCs/>
              </w:rPr>
              <w:t>Jak się wykonuje</w:t>
            </w:r>
          </w:p>
        </w:tc>
        <w:tc>
          <w:tcPr>
            <w:tcW w:w="785" w:type="pct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861">
              <w:rPr>
                <w:rFonts w:ascii="Times New Roman" w:hAnsi="Times New Roman" w:cs="Times New Roman"/>
                <w:b/>
                <w:bCs/>
              </w:rPr>
              <w:t>Kiedy</w:t>
            </w:r>
          </w:p>
        </w:tc>
        <w:tc>
          <w:tcPr>
            <w:tcW w:w="858" w:type="pct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4861">
              <w:rPr>
                <w:rFonts w:ascii="Times New Roman" w:eastAsia="Calibri" w:hAnsi="Times New Roman" w:cs="Times New Roman"/>
                <w:b/>
                <w:bCs/>
              </w:rPr>
              <w:t>Ocena</w:t>
            </w:r>
          </w:p>
        </w:tc>
        <w:tc>
          <w:tcPr>
            <w:tcW w:w="929" w:type="pct"/>
            <w:shd w:val="clear" w:color="auto" w:fill="C5E0B3" w:themeFill="accent6" w:themeFillTint="66"/>
            <w:vAlign w:val="center"/>
          </w:tcPr>
          <w:p w:rsidR="00B11CD7" w:rsidRPr="00280561" w:rsidRDefault="00B11CD7" w:rsidP="0062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  <w:color w:val="FF0000"/>
              </w:rPr>
            </w:pPr>
            <w:r w:rsidRPr="00280561">
              <w:rPr>
                <w:rFonts w:ascii="Times New Roman" w:eastAsia="Calibri" w:hAnsi="Times New Roman" w:cs="Times New Roman"/>
                <w:b/>
                <w:bCs/>
                <w:strike/>
                <w:color w:val="FF0000"/>
              </w:rPr>
              <w:t>Jak zostaną wykorzystane wyniki ewaluacji</w:t>
            </w:r>
          </w:p>
        </w:tc>
      </w:tr>
      <w:tr w:rsidR="00B11CD7" w:rsidRPr="00334861" w:rsidTr="00F2197E">
        <w:tc>
          <w:tcPr>
            <w:tcW w:w="5000" w:type="pct"/>
            <w:gridSpan w:val="7"/>
            <w:shd w:val="clear" w:color="auto" w:fill="C5E0B3" w:themeFill="accent6" w:themeFillTint="66"/>
            <w:vAlign w:val="center"/>
          </w:tcPr>
          <w:p w:rsidR="00B11CD7" w:rsidRPr="00334861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861">
              <w:rPr>
                <w:rFonts w:ascii="Times New Roman" w:hAnsi="Times New Roman" w:cs="Times New Roman"/>
                <w:b/>
              </w:rPr>
              <w:t>Działania realizowane w ramach czynności / zadań ewaluacyjnych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1E2B13">
              <w:rPr>
                <w:rFonts w:ascii="Times New Roman" w:eastAsia="Times New Roman" w:hAnsi="Times New Roman" w:cs="Times New Roman"/>
                <w:strike/>
                <w:color w:val="FF0000"/>
              </w:rPr>
              <w:t>Skierowane na poprawę planowania procesu wdrażania LSR przez zapewnienie racjonalnego uzasadnienia dla realizowanej interwencji.</w:t>
            </w:r>
          </w:p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2B13">
              <w:rPr>
                <w:rFonts w:ascii="Times New Roman" w:eastAsia="Times New Roman" w:hAnsi="Times New Roman" w:cs="Times New Roman"/>
                <w:b/>
              </w:rPr>
              <w:t xml:space="preserve">Stopień realizacji celów, przedsięwzięć oraz wskaźników LSR w tym ze szczególnym uwzględnieniem przedsięwzięć skierowanych do grup </w:t>
            </w:r>
            <w:r w:rsidR="00D32BFF" w:rsidRPr="001E2B13">
              <w:rPr>
                <w:rFonts w:ascii="Times New Roman" w:eastAsia="Times New Roman" w:hAnsi="Times New Roman" w:cs="Times New Roman"/>
                <w:b/>
              </w:rPr>
              <w:t>defaworyzowanych</w:t>
            </w:r>
          </w:p>
        </w:tc>
        <w:tc>
          <w:tcPr>
            <w:tcW w:w="693" w:type="pct"/>
          </w:tcPr>
          <w:p w:rsidR="00B11CD7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1E2B13">
              <w:rPr>
                <w:rFonts w:ascii="Times New Roman" w:eastAsia="Times New Roman" w:hAnsi="Times New Roman" w:cs="Times New Roman"/>
                <w:strike/>
                <w:color w:val="FF0000"/>
              </w:rPr>
              <w:t>Zewnętrzny niezależny ekspert.</w:t>
            </w:r>
          </w:p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2B13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Analiza do</w:t>
            </w:r>
            <w:r>
              <w:rPr>
                <w:rFonts w:ascii="Times New Roman" w:eastAsia="Times New Roman" w:hAnsi="Times New Roman" w:cs="Times New Roman"/>
              </w:rPr>
              <w:t xml:space="preserve">kumentacji </w:t>
            </w:r>
            <w:r w:rsidRPr="001E2B13">
              <w:rPr>
                <w:rFonts w:ascii="Times New Roman" w:eastAsia="Times New Roman" w:hAnsi="Times New Roman" w:cs="Times New Roman"/>
                <w:strike/>
                <w:color w:val="FF0000"/>
              </w:rPr>
              <w:t>z przeprowadzonego monitoringu w tym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 z: wyboru operacji, działań realizowanych przez biuro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F2197E">
              <w:rPr>
                <w:rFonts w:ascii="Times New Roman" w:eastAsia="Times New Roman" w:hAnsi="Times New Roman" w:cs="Times New Roman"/>
              </w:rPr>
              <w:t xml:space="preserve"> 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pierwszym </w:t>
            </w:r>
            <w:r w:rsidRPr="001E2B13">
              <w:rPr>
                <w:rFonts w:ascii="Times New Roman" w:eastAsia="Times New Roman" w:hAnsi="Times New Roman" w:cs="Times New Roman"/>
                <w:strike/>
                <w:color w:val="FF0000"/>
              </w:rPr>
              <w:t>kwartale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1E2B13">
              <w:rPr>
                <w:rFonts w:ascii="Times New Roman" w:eastAsia="Times New Roman" w:hAnsi="Times New Roman" w:cs="Times New Roman"/>
                <w:b/>
              </w:rPr>
              <w:t>miesiącu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861">
              <w:rPr>
                <w:rFonts w:ascii="Times New Roman" w:eastAsia="Times New Roman" w:hAnsi="Times New Roman" w:cs="Times New Roman"/>
              </w:rPr>
              <w:t>kolejnego roku – począwszy od 2017r.</w:t>
            </w:r>
          </w:p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1E2B13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Ewaluacja ex post </w:t>
            </w:r>
            <w:r w:rsidRPr="001E2B13">
              <w:rPr>
                <w:rFonts w:ascii="Times New Roman" w:hAnsi="Times New Roman" w:cs="Times New Roman"/>
                <w:strike/>
                <w:color w:val="FF0000"/>
              </w:rPr>
              <w:t xml:space="preserve">obejmie analizę wszystkich działań i operacji zrealizowanych w danym okresie czasowym pod kątem określenia efektów tych przedsięwzięć, a także wpływu, jaki miała ich realizacja na osiągnięcie </w:t>
            </w:r>
            <w:r w:rsidRPr="001E2B13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celów zakładanych w LSR.</w:t>
            </w:r>
          </w:p>
        </w:tc>
        <w:tc>
          <w:tcPr>
            <w:tcW w:w="858" w:type="pct"/>
          </w:tcPr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815AC">
              <w:rPr>
                <w:rFonts w:ascii="Times New Roman" w:eastAsia="Times New Roman" w:hAnsi="Times New Roman" w:cs="Times New Roman"/>
                <w:strike/>
                <w:color w:val="FF0000"/>
              </w:rPr>
              <w:lastRenderedPageBreak/>
              <w:t xml:space="preserve">Dostępność do LSR oraz wynikających </w:t>
            </w:r>
            <w:r w:rsidRPr="00F815AC">
              <w:rPr>
                <w:rFonts w:ascii="Times New Roman" w:eastAsia="Times New Roman" w:hAnsi="Times New Roman" w:cs="Times New Roman"/>
                <w:strike/>
                <w:color w:val="FF0000"/>
              </w:rPr>
              <w:br/>
              <w:t xml:space="preserve">z niej dokumentów dla beneficjentów/ interesariuszy w tym procedur aktualizacji. </w:t>
            </w:r>
            <w:r w:rsidRPr="00F815AC">
              <w:rPr>
                <w:rFonts w:ascii="Times New Roman" w:eastAsia="Times New Roman" w:hAnsi="Times New Roman" w:cs="Times New Roman"/>
              </w:rPr>
              <w:t>Stopień realizacji poszczególnych celów i przedsięwzięć. Stopień wykorzystania budżetu. Zgodność realizowanych działań z określonym w LSR harmonogramem.</w:t>
            </w:r>
            <w:r w:rsidRPr="00F815AC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Stopień rozpoznawalnoś</w:t>
            </w:r>
            <w:r w:rsidRPr="00F815AC">
              <w:rPr>
                <w:rFonts w:ascii="Times New Roman" w:eastAsia="Times New Roman" w:hAnsi="Times New Roman" w:cs="Times New Roman"/>
                <w:strike/>
                <w:color w:val="FF0000"/>
              </w:rPr>
              <w:lastRenderedPageBreak/>
              <w:t>ci LGD w środowisku lokalnym.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ość </w:t>
            </w:r>
          </w:p>
        </w:tc>
        <w:tc>
          <w:tcPr>
            <w:tcW w:w="92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1CD7" w:rsidRDefault="00B11CD7" w:rsidP="00625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  <w:p w:rsidR="00B11CD7" w:rsidRPr="00D573BC" w:rsidRDefault="00B11CD7" w:rsidP="00625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F2197E" w:rsidRPr="00334861" w:rsidTr="003C7EE8">
        <w:tc>
          <w:tcPr>
            <w:tcW w:w="1021" w:type="pct"/>
          </w:tcPr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lastRenderedPageBreak/>
              <w:t>Budżet LGD LSR w tym ze szczególn</w:t>
            </w:r>
            <w:r>
              <w:rPr>
                <w:rFonts w:ascii="Times New Roman" w:eastAsia="Times New Roman" w:hAnsi="Times New Roman" w:cs="Times New Roman"/>
                <w:b/>
              </w:rPr>
              <w:t>ym uwzględnieniem przedsięwzięć/</w:t>
            </w:r>
            <w:r w:rsidRPr="00F815AC">
              <w:rPr>
                <w:rFonts w:ascii="Times New Roman" w:eastAsia="Times New Roman" w:hAnsi="Times New Roman" w:cs="Times New Roman"/>
                <w:b/>
              </w:rPr>
              <w:t xml:space="preserve">środków wydatkowanych na grupy defaworyzowane   </w:t>
            </w:r>
          </w:p>
        </w:tc>
        <w:tc>
          <w:tcPr>
            <w:tcW w:w="693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B13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>Analiza dokumentacji z działań realizowanych przez LGD</w:t>
            </w:r>
          </w:p>
        </w:tc>
        <w:tc>
          <w:tcPr>
            <w:tcW w:w="785" w:type="pct"/>
          </w:tcPr>
          <w:p w:rsidR="00F2197E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 xml:space="preserve">Do końca stycznia roku następnego </w:t>
            </w:r>
          </w:p>
          <w:p w:rsidR="00B11CD7" w:rsidRPr="00F815AC" w:rsidRDefault="00B11CD7" w:rsidP="00F2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>(</w:t>
            </w:r>
            <w:r w:rsidR="00F2197E">
              <w:rPr>
                <w:rFonts w:ascii="Times New Roman" w:eastAsia="Times New Roman" w:hAnsi="Times New Roman" w:cs="Times New Roman"/>
                <w:b/>
              </w:rPr>
              <w:t>okres pomiaru: rok kalendarzowy</w:t>
            </w:r>
            <w:r w:rsidRPr="00F815A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58" w:type="pct"/>
          </w:tcPr>
          <w:p w:rsidR="00B11CD7" w:rsidRPr="00255BCD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BCD">
              <w:rPr>
                <w:rFonts w:ascii="Times New Roman" w:eastAsia="Times New Roman" w:hAnsi="Times New Roman" w:cs="Times New Roman"/>
                <w:b/>
              </w:rPr>
              <w:t>Stopień wykorzystania środków finansowych w odniesieniu do środków zakontraktowanych.</w:t>
            </w:r>
          </w:p>
        </w:tc>
        <w:tc>
          <w:tcPr>
            <w:tcW w:w="92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F2197E" w:rsidRPr="00334861" w:rsidTr="003C7EE8">
        <w:tc>
          <w:tcPr>
            <w:tcW w:w="1021" w:type="pct"/>
          </w:tcPr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Zasięg działań komunikacyjnych </w:t>
            </w:r>
          </w:p>
        </w:tc>
        <w:tc>
          <w:tcPr>
            <w:tcW w:w="693" w:type="pct"/>
          </w:tcPr>
          <w:p w:rsidR="00B11CD7" w:rsidRPr="001E2B13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2B13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Listy obecności ze spotkań informacyjnych, warsztatów oraz imprez organizowanych przez LGD.</w:t>
            </w:r>
          </w:p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Ankiety.</w:t>
            </w:r>
          </w:p>
        </w:tc>
        <w:tc>
          <w:tcPr>
            <w:tcW w:w="785" w:type="pct"/>
          </w:tcPr>
          <w:p w:rsidR="00B11CD7" w:rsidRPr="00F815A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>Do końca stycznia roku następnego ( okres pomiaru: rok kalendarzowy)</w:t>
            </w:r>
          </w:p>
        </w:tc>
        <w:tc>
          <w:tcPr>
            <w:tcW w:w="858" w:type="pct"/>
          </w:tcPr>
          <w:p w:rsidR="00B11CD7" w:rsidRPr="00255BCD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Skuteczność przekazywania i uzyskiwania informacji na temat LGD.</w:t>
            </w:r>
          </w:p>
        </w:tc>
        <w:tc>
          <w:tcPr>
            <w:tcW w:w="929" w:type="pct"/>
            <w:tcBorders>
              <w:tl2br w:val="single" w:sz="4" w:space="0" w:color="auto"/>
              <w:tr2bl w:val="single" w:sz="4" w:space="0" w:color="auto"/>
            </w:tcBorders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Wzmacnianie partnerstwa i 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poczucia współwłasności przez realizowanie zasady </w:t>
            </w:r>
            <w:proofErr w:type="spellStart"/>
            <w:r w:rsidRPr="00334861"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powerment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aktywizowanie i </w:t>
            </w:r>
            <w:r w:rsidRPr="00334861">
              <w:rPr>
                <w:rFonts w:ascii="Times New Roman" w:eastAsia="Times New Roman" w:hAnsi="Times New Roman" w:cs="Times New Roman"/>
              </w:rPr>
              <w:t>wzmacnianie powiązań, relacji, współpracy, interakcj</w:t>
            </w:r>
            <w:r>
              <w:rPr>
                <w:rFonts w:ascii="Times New Roman" w:eastAsia="Times New Roman" w:hAnsi="Times New Roman" w:cs="Times New Roman"/>
              </w:rPr>
              <w:t>i między mieszkańcami obszaru i </w:t>
            </w:r>
            <w:r w:rsidRPr="00334861">
              <w:rPr>
                <w:rFonts w:ascii="Times New Roman" w:eastAsia="Times New Roman" w:hAnsi="Times New Roman" w:cs="Times New Roman"/>
              </w:rPr>
              <w:t>uczestnikami realizowanych działań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3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BCD">
              <w:rPr>
                <w:rFonts w:ascii="Times New Roman" w:eastAsia="Times New Roman" w:hAnsi="Times New Roman" w:cs="Times New Roman"/>
                <w:strike/>
                <w:color w:val="FF0000"/>
              </w:rPr>
              <w:t>Zewnętrzny niezależny ekspert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55BCD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 xml:space="preserve">Analiza danych poprzez </w:t>
            </w:r>
            <w:r w:rsidRPr="00334861">
              <w:rPr>
                <w:rStyle w:val="st"/>
                <w:rFonts w:ascii="Times New Roman" w:hAnsi="Times New Roman" w:cs="Times New Roman"/>
              </w:rPr>
              <w:t xml:space="preserve">wspomagany komputerowo wywiad telefoniczny – działanie </w:t>
            </w:r>
            <w:r w:rsidRPr="00334861">
              <w:rPr>
                <w:rFonts w:ascii="Times New Roman" w:eastAsia="Times New Roman" w:hAnsi="Times New Roman" w:cs="Times New Roman"/>
              </w:rPr>
              <w:t>przeprowadzone wśród pracowników, czł</w:t>
            </w:r>
            <w:r w:rsidR="003C7EE8">
              <w:rPr>
                <w:rFonts w:ascii="Times New Roman" w:eastAsia="Times New Roman" w:hAnsi="Times New Roman" w:cs="Times New Roman"/>
              </w:rPr>
              <w:t xml:space="preserve">onków Rady oraz beneficjentów i </w:t>
            </w:r>
            <w:bookmarkStart w:id="0" w:name="_GoBack"/>
            <w:bookmarkEnd w:id="0"/>
            <w:r w:rsidRPr="00334861">
              <w:rPr>
                <w:rFonts w:ascii="Times New Roman" w:eastAsia="Times New Roman" w:hAnsi="Times New Roman" w:cs="Times New Roman"/>
              </w:rPr>
              <w:t>mieszkańców obszaru LGD.</w:t>
            </w:r>
          </w:p>
        </w:tc>
        <w:tc>
          <w:tcPr>
            <w:tcW w:w="785" w:type="pct"/>
          </w:tcPr>
          <w:p w:rsidR="00B11CD7" w:rsidRPr="00255BCD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255BCD">
              <w:rPr>
                <w:rFonts w:ascii="Times New Roman" w:eastAsia="Times New Roman" w:hAnsi="Times New Roman" w:cs="Times New Roman"/>
                <w:strike/>
                <w:color w:val="FF0000"/>
              </w:rPr>
              <w:t>Czynności realizowane w okresach dwuletnich (pierwsze badanie w 2018r).</w:t>
            </w:r>
            <w:r w:rsidRPr="00F815AC">
              <w:rPr>
                <w:rFonts w:ascii="Times New Roman" w:eastAsia="Times New Roman" w:hAnsi="Times New Roman" w:cs="Times New Roman"/>
                <w:b/>
              </w:rPr>
              <w:t xml:space="preserve"> Do końca stycznia roku następnego ( okres pomiaru: rok kalendarzowy)</w:t>
            </w:r>
          </w:p>
        </w:tc>
        <w:tc>
          <w:tcPr>
            <w:tcW w:w="858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 xml:space="preserve">Ocena działań związanych </w:t>
            </w:r>
            <w:r>
              <w:rPr>
                <w:rFonts w:ascii="Times New Roman" w:eastAsia="Times New Roman" w:hAnsi="Times New Roman" w:cs="Times New Roman"/>
              </w:rPr>
              <w:t>z </w:t>
            </w:r>
            <w:r w:rsidRPr="00334861">
              <w:rPr>
                <w:rFonts w:ascii="Times New Roman" w:eastAsia="Times New Roman" w:hAnsi="Times New Roman" w:cs="Times New Roman"/>
              </w:rPr>
              <w:t>wdrażaniem</w:t>
            </w:r>
            <w:r>
              <w:rPr>
                <w:rFonts w:ascii="Times New Roman" w:eastAsia="Times New Roman" w:hAnsi="Times New Roman" w:cs="Times New Roman"/>
              </w:rPr>
              <w:t xml:space="preserve"> oraz nabywaniem umiejętności i </w:t>
            </w:r>
            <w:r w:rsidRPr="00334861">
              <w:rPr>
                <w:rFonts w:ascii="Times New Roman" w:eastAsia="Times New Roman" w:hAnsi="Times New Roman" w:cs="Times New Roman"/>
              </w:rPr>
              <w:t>aktywizacją w tym działań promocyjnych i szkoleniowych.</w:t>
            </w:r>
          </w:p>
        </w:tc>
        <w:tc>
          <w:tcPr>
            <w:tcW w:w="929" w:type="pct"/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hAnsi="Times New Roman" w:cs="Times New Roman"/>
                <w:strike/>
                <w:color w:val="FF0000"/>
              </w:rPr>
              <w:t>Skierowanie działań na rzecz wzrostu społecznych i eko</w:t>
            </w:r>
            <w:r w:rsidR="00D32BFF">
              <w:rPr>
                <w:rFonts w:ascii="Times New Roman" w:hAnsi="Times New Roman" w:cs="Times New Roman"/>
                <w:strike/>
                <w:color w:val="FF0000"/>
              </w:rPr>
              <w:t xml:space="preserve">nomicznych zdolności jednostek i społeczności, poprzez </w:t>
            </w:r>
            <w:r w:rsidRPr="00280561">
              <w:rPr>
                <w:rFonts w:ascii="Times New Roman" w:hAnsi="Times New Roman" w:cs="Times New Roman"/>
                <w:strike/>
                <w:color w:val="FF0000"/>
              </w:rPr>
              <w:t>wzrost wydatków na rzecz nabywania umiejętności i aktywizacji mieszkańców obszaru LGD w tym działań promocyjnych.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255BCD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BCD">
              <w:rPr>
                <w:rFonts w:ascii="Times New Roman" w:eastAsia="Times New Roman" w:hAnsi="Times New Roman" w:cs="Times New Roman"/>
                <w:strike/>
                <w:color w:val="FF0000"/>
              </w:rPr>
              <w:t>Poprawa procesu wdrażania i kontroli jakości m.in. istniejącej struktury LGD, procedur i procesu zarządzania LSR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</w:t>
            </w:r>
            <w:r w:rsidRPr="00255BCD">
              <w:rPr>
                <w:rFonts w:ascii="Times New Roman" w:eastAsia="Times New Roman" w:hAnsi="Times New Roman" w:cs="Times New Roman"/>
                <w:strike/>
                <w:color w:val="FF0000"/>
              </w:rPr>
              <w:t>.</w:t>
            </w:r>
            <w:r w:rsidRPr="00255BCD">
              <w:rPr>
                <w:rFonts w:ascii="Times New Roman" w:eastAsia="Times New Roman" w:hAnsi="Times New Roman" w:cs="Times New Roman"/>
                <w:b/>
              </w:rPr>
              <w:t>Poziom doradztwa świadczonego przez pracowników LGD</w:t>
            </w:r>
          </w:p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Analiza dokumentacji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</w:rPr>
              <w:t>kiety wypełniane przez beneficjen</w:t>
            </w:r>
            <w:r w:rsidRPr="00D140FA">
              <w:rPr>
                <w:rFonts w:ascii="Times New Roman" w:eastAsia="Times New Roman" w:hAnsi="Times New Roman" w:cs="Times New Roman"/>
                <w:b/>
              </w:rPr>
              <w:t>tów doradztwa</w:t>
            </w:r>
          </w:p>
        </w:tc>
        <w:tc>
          <w:tcPr>
            <w:tcW w:w="785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D140FA">
              <w:rPr>
                <w:rFonts w:ascii="Times New Roman" w:eastAsia="Times New Roman" w:hAnsi="Times New Roman" w:cs="Times New Roman"/>
                <w:strike/>
                <w:color w:val="FF0000"/>
              </w:rPr>
              <w:t>W czwartym kwartale kolejnego roku – począwszy od 2017r.</w:t>
            </w:r>
            <w:r w:rsidRPr="00F815AC">
              <w:rPr>
                <w:rFonts w:ascii="Times New Roman" w:eastAsia="Times New Roman" w:hAnsi="Times New Roman" w:cs="Times New Roman"/>
                <w:b/>
              </w:rPr>
              <w:t xml:space="preserve"> Do końca stycznia roku następnego ( okres pomiaru: rok kalendarzowy)</w:t>
            </w:r>
          </w:p>
        </w:tc>
        <w:tc>
          <w:tcPr>
            <w:tcW w:w="858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0FA">
              <w:rPr>
                <w:rFonts w:ascii="Times New Roman" w:eastAsia="Times New Roman" w:hAnsi="Times New Roman" w:cs="Times New Roman"/>
                <w:strike/>
                <w:color w:val="FF0000"/>
              </w:rPr>
              <w:t>Dokumentacja własna LGD w tym: dokumentacja z wyboru operacji, wnioski o płatność, protokoły z posiedzeń rady i zarządu, efekty rzeczowe realizowanych przez biuro LGD działań.</w:t>
            </w:r>
            <w:r w:rsidRPr="00D140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40FA">
              <w:rPr>
                <w:rFonts w:ascii="Times New Roman" w:eastAsia="Times New Roman" w:hAnsi="Times New Roman" w:cs="Times New Roman"/>
                <w:b/>
              </w:rPr>
              <w:lastRenderedPageBreak/>
              <w:t>Ocena pracy pracowników , sposób przekazywania informacji, pomoc w rozwiazywaniu problemów efektywność świadczonego doradztwa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Wprowadzenie zaleceń lub programu naprawczego mającego na celu wyeliminowanie błędów jakościowych i proceduralnych.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lastRenderedPageBreak/>
              <w:t>Działalność organów LGD</w:t>
            </w:r>
          </w:p>
        </w:tc>
        <w:tc>
          <w:tcPr>
            <w:tcW w:w="693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Baza danych LGD ( listy obecności, protokoły, rejestr interesów itp.)</w:t>
            </w:r>
          </w:p>
        </w:tc>
        <w:tc>
          <w:tcPr>
            <w:tcW w:w="785" w:type="pct"/>
          </w:tcPr>
          <w:p w:rsidR="00B11CD7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>Do końca stycznia roku następnego ( okres pomiaru: rok kalendarzowy)</w:t>
            </w:r>
          </w:p>
        </w:tc>
        <w:tc>
          <w:tcPr>
            <w:tcW w:w="858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 pracy organów LGD.</w:t>
            </w:r>
          </w:p>
        </w:tc>
        <w:tc>
          <w:tcPr>
            <w:tcW w:w="92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F2197E" w:rsidRPr="00334861" w:rsidTr="003C7EE8">
        <w:tc>
          <w:tcPr>
            <w:tcW w:w="1021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Poziom współpracy z innymi organizacjami i podmiotami, w ramach zaplanowanych projektów współpracy.</w:t>
            </w:r>
          </w:p>
        </w:tc>
        <w:tc>
          <w:tcPr>
            <w:tcW w:w="693" w:type="pct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Biuro LGD</w:t>
            </w:r>
          </w:p>
        </w:tc>
        <w:tc>
          <w:tcPr>
            <w:tcW w:w="715" w:type="pct"/>
            <w:gridSpan w:val="2"/>
          </w:tcPr>
          <w:p w:rsidR="00B11CD7" w:rsidRPr="00D140FA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0FA">
              <w:rPr>
                <w:rFonts w:ascii="Times New Roman" w:eastAsia="Times New Roman" w:hAnsi="Times New Roman" w:cs="Times New Roman"/>
                <w:b/>
              </w:rPr>
              <w:t>Baza współpracy ( w tym umowy współpracy, listy intencyjne, listy obecności ze spotkań roboczych)</w:t>
            </w:r>
          </w:p>
        </w:tc>
        <w:tc>
          <w:tcPr>
            <w:tcW w:w="785" w:type="pct"/>
          </w:tcPr>
          <w:p w:rsidR="00B11CD7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5AC">
              <w:rPr>
                <w:rFonts w:ascii="Times New Roman" w:eastAsia="Times New Roman" w:hAnsi="Times New Roman" w:cs="Times New Roman"/>
                <w:b/>
              </w:rPr>
              <w:t>Do końca stycznia roku następnego ( okres pomiaru: rok kalendarzowy)</w:t>
            </w:r>
          </w:p>
        </w:tc>
        <w:tc>
          <w:tcPr>
            <w:tcW w:w="858" w:type="pct"/>
          </w:tcPr>
          <w:p w:rsidR="00B11CD7" w:rsidRPr="007D3B7E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3B7E">
              <w:rPr>
                <w:rFonts w:ascii="Times New Roman" w:eastAsia="Times New Roman" w:hAnsi="Times New Roman" w:cs="Times New Roman"/>
                <w:b/>
              </w:rPr>
              <w:t>Ocena współpracy z innymi organizacjami i podmiotami, w tym stopień realizacji zaplanowanych projektów współpracy.</w:t>
            </w:r>
          </w:p>
        </w:tc>
        <w:tc>
          <w:tcPr>
            <w:tcW w:w="929" w:type="pct"/>
            <w:tcBorders>
              <w:tl2br w:val="single" w:sz="4" w:space="0" w:color="auto"/>
              <w:tr2bl w:val="single" w:sz="4" w:space="0" w:color="auto"/>
            </w:tcBorders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  <w:tr w:rsidR="00B11CD7" w:rsidRPr="00334861" w:rsidTr="00F2197E">
        <w:tc>
          <w:tcPr>
            <w:tcW w:w="5000" w:type="pct"/>
            <w:gridSpan w:val="7"/>
            <w:shd w:val="clear" w:color="auto" w:fill="C5E0B3" w:themeFill="accent6" w:themeFillTint="66"/>
          </w:tcPr>
          <w:p w:rsidR="00B11CD7" w:rsidRPr="007D3B7E" w:rsidRDefault="00B11CD7" w:rsidP="0062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B7E">
              <w:rPr>
                <w:rFonts w:ascii="Times New Roman" w:hAnsi="Times New Roman" w:cs="Times New Roman"/>
                <w:b/>
              </w:rPr>
              <w:t>Działania realizowane w ramach czynności monitoringowych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Analiza celów projektu oraz  poziomu osiąg</w:t>
            </w:r>
            <w:r>
              <w:rPr>
                <w:rFonts w:ascii="Times New Roman" w:eastAsia="Times New Roman" w:hAnsi="Times New Roman" w:cs="Times New Roman"/>
              </w:rPr>
              <w:t>nięcia wskaźników określonych w LSR, działania związane z aktualizacją LSR zgodnie z </w:t>
            </w:r>
            <w:r w:rsidRPr="00334861">
              <w:rPr>
                <w:rFonts w:ascii="Times New Roman" w:eastAsia="Times New Roman" w:hAnsi="Times New Roman" w:cs="Times New Roman"/>
              </w:rPr>
              <w:t>przyjętą procedurą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gridSpan w:val="2"/>
          </w:tcPr>
          <w:p w:rsidR="00B11CD7" w:rsidRPr="007D3B7E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7D3B7E">
              <w:rPr>
                <w:rFonts w:ascii="Times New Roman" w:eastAsia="Times New Roman" w:hAnsi="Times New Roman" w:cs="Times New Roman"/>
                <w:strike/>
                <w:color w:val="FF0000"/>
              </w:rPr>
              <w:t>Specjalista ds. funduszy unijnych i wdrażania LSR, Zarząd LGD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</w:t>
            </w:r>
            <w:r w:rsidRPr="007D3B7E">
              <w:rPr>
                <w:rFonts w:ascii="Times New Roman" w:eastAsia="Times New Roman" w:hAnsi="Times New Roman" w:cs="Times New Roman"/>
                <w:b/>
              </w:rPr>
              <w:t>.Biuro LGD</w:t>
            </w:r>
          </w:p>
        </w:tc>
        <w:tc>
          <w:tcPr>
            <w:tcW w:w="69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dokumentacji z </w:t>
            </w:r>
            <w:r w:rsidRPr="00334861">
              <w:rPr>
                <w:rFonts w:ascii="Times New Roman" w:eastAsia="Times New Roman" w:hAnsi="Times New Roman" w:cs="Times New Roman"/>
              </w:rPr>
              <w:t>wyboru operacji oraz działań realizowanych przez biuro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 xml:space="preserve">Pierwszy </w:t>
            </w:r>
            <w:r w:rsidRPr="00B15DEC">
              <w:rPr>
                <w:rFonts w:ascii="Times New Roman" w:eastAsia="Times New Roman" w:hAnsi="Times New Roman" w:cs="Times New Roman"/>
                <w:strike/>
                <w:color w:val="FF0000"/>
              </w:rPr>
              <w:t>kwartał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5DEC">
              <w:rPr>
                <w:rFonts w:ascii="Times New Roman" w:eastAsia="Times New Roman" w:hAnsi="Times New Roman" w:cs="Times New Roman"/>
                <w:b/>
              </w:rPr>
              <w:t>miesiąc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861">
              <w:rPr>
                <w:rFonts w:ascii="Times New Roman" w:eastAsia="Times New Roman" w:hAnsi="Times New Roman" w:cs="Times New Roman"/>
              </w:rPr>
              <w:t>po zakończeniu roku kalendarzowego lub każdorazowo po zgłoszeniu wniosku o aktualizację LSR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8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nioski o dofinansowanie operacji, </w:t>
            </w:r>
            <w:r w:rsidRPr="00B15DEC">
              <w:rPr>
                <w:rFonts w:ascii="Times New Roman" w:eastAsia="Times New Roman" w:hAnsi="Times New Roman" w:cs="Times New Roman"/>
                <w:strike/>
                <w:color w:val="FF0000"/>
              </w:rPr>
              <w:t>plan działania biura LGD</w:t>
            </w:r>
            <w:r w:rsidRPr="00334861">
              <w:rPr>
                <w:rFonts w:ascii="Times New Roman" w:eastAsia="Times New Roman" w:hAnsi="Times New Roman" w:cs="Times New Roman"/>
              </w:rPr>
              <w:t>, harmonogram i zakres realizowanych naborów, sprawozdania i raporty przygotowane przez biuro LGD, wnioski o zmianę LSR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9" w:type="pct"/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Poprzez kontrolę liczby realizowanych przez beneficjentów LSR operacji, dokonywane będą zmiany w LSR mające wpływ na aktualizację zapisów w niej zawartych (np. przy osiągniętych wskaźnikach dokonywane będą działania ograniczające przekroczenie wartości bazowych. W przypadku zagrożenia braku możliwości osiągnięcia założonych </w:t>
            </w:r>
            <w:r w:rsidRPr="00280561">
              <w:rPr>
                <w:rFonts w:ascii="Times New Roman" w:eastAsia="Times New Roman" w:hAnsi="Times New Roman" w:cs="Times New Roman"/>
                <w:strike/>
                <w:color w:val="FF0000"/>
              </w:rPr>
              <w:lastRenderedPageBreak/>
              <w:t xml:space="preserve">wskaźników LGD wzmocni wagi punktowe w kartach oceny dla nieosiągniętych wskazanych w LSR wskaźników. Ww. skutkować będą aktualizacją zapisów w LSR. 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4861">
              <w:rPr>
                <w:rFonts w:ascii="Times New Roman" w:hAnsi="Times New Roman" w:cs="Times New Roman"/>
                <w:color w:val="000000"/>
              </w:rPr>
              <w:lastRenderedPageBreak/>
              <w:t>Coroczny przegląd procedur wdrażania poszczególnych działań LSR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gridSpan w:val="2"/>
          </w:tcPr>
          <w:p w:rsidR="00B11CD7" w:rsidRPr="00B15DEC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EC">
              <w:rPr>
                <w:rFonts w:ascii="Times New Roman" w:eastAsia="Times New Roman" w:hAnsi="Times New Roman" w:cs="Times New Roman"/>
              </w:rPr>
              <w:t>Specjalista ds. funduszy unijnych i wdrażania LSR.</w:t>
            </w:r>
            <w:r w:rsidRPr="00B15D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Analiza dokumentów własnych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Pierwszy</w:t>
            </w:r>
            <w:r w:rsidRPr="00B15DEC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kwartał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5DEC">
              <w:rPr>
                <w:rFonts w:ascii="Times New Roman" w:eastAsia="Times New Roman" w:hAnsi="Times New Roman" w:cs="Times New Roman"/>
                <w:b/>
              </w:rPr>
              <w:t>miesiąc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861">
              <w:rPr>
                <w:rFonts w:ascii="Times New Roman" w:eastAsia="Times New Roman" w:hAnsi="Times New Roman" w:cs="Times New Roman"/>
              </w:rPr>
              <w:t>po zakończeniu roku kalendarzowego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8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Procedury wyboru operacji w tym karty oceny operacji, harmonogram i zakres realizowanych naborów, sprawozdania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34861">
              <w:rPr>
                <w:rFonts w:ascii="Times New Roman" w:eastAsia="Times New Roman" w:hAnsi="Times New Roman" w:cs="Times New Roman"/>
              </w:rPr>
              <w:t>raporty przygotowane przez biuro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9" w:type="pct"/>
          </w:tcPr>
          <w:p w:rsidR="00B11CD7" w:rsidRPr="002805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eastAsia="Times New Roman" w:hAnsi="Times New Roman" w:cs="Times New Roman"/>
                <w:strike/>
                <w:color w:val="FF0000"/>
              </w:rPr>
              <w:t>Wn</w:t>
            </w:r>
            <w:r w:rsidR="00F2197E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ioskowane o wprowadzenie zmian i </w:t>
            </w:r>
            <w:r w:rsidRPr="00280561">
              <w:rPr>
                <w:rFonts w:ascii="Times New Roman" w:eastAsia="Times New Roman" w:hAnsi="Times New Roman" w:cs="Times New Roman"/>
                <w:strike/>
                <w:color w:val="FF0000"/>
              </w:rPr>
              <w:t>dokonanie zmian w procedurach wyboru operacji.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4861">
              <w:rPr>
                <w:rFonts w:ascii="Times New Roman" w:hAnsi="Times New Roman" w:cs="Times New Roman"/>
                <w:color w:val="000000"/>
              </w:rPr>
              <w:t xml:space="preserve">Skuteczność realizowanych przez </w:t>
            </w:r>
            <w:r w:rsidRPr="00B15DEC">
              <w:rPr>
                <w:rFonts w:ascii="Times New Roman" w:hAnsi="Times New Roman" w:cs="Times New Roman"/>
                <w:strike/>
                <w:color w:val="FF0000"/>
              </w:rPr>
              <w:t>personel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5DEC">
              <w:rPr>
                <w:rFonts w:ascii="Times New Roman" w:hAnsi="Times New Roman" w:cs="Times New Roman"/>
                <w:b/>
                <w:color w:val="000000"/>
              </w:rPr>
              <w:t>pracowników</w:t>
            </w:r>
            <w:r>
              <w:rPr>
                <w:rFonts w:ascii="Times New Roman" w:hAnsi="Times New Roman" w:cs="Times New Roman"/>
                <w:color w:val="000000"/>
              </w:rPr>
              <w:t xml:space="preserve"> biura</w:t>
            </w:r>
            <w:r w:rsidRPr="00334861">
              <w:rPr>
                <w:rFonts w:ascii="Times New Roman" w:hAnsi="Times New Roman" w:cs="Times New Roman"/>
                <w:color w:val="000000"/>
              </w:rPr>
              <w:t xml:space="preserve"> LGD działań doradczych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11CD7" w:rsidRPr="00334861" w:rsidRDefault="00B11CD7" w:rsidP="00D32B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gridSpan w:val="2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B7E">
              <w:rPr>
                <w:rFonts w:ascii="Times New Roman" w:eastAsia="Times New Roman" w:hAnsi="Times New Roman" w:cs="Times New Roman"/>
                <w:strike/>
                <w:color w:val="FF0000"/>
              </w:rPr>
              <w:t>Specjalista ds. funduszy unijnych i wdrażania LSR.</w:t>
            </w:r>
            <w:r w:rsidRPr="007D3B7E">
              <w:rPr>
                <w:rFonts w:ascii="Times New Roman" w:eastAsia="Times New Roman" w:hAnsi="Times New Roman" w:cs="Times New Roman"/>
                <w:b/>
              </w:rPr>
              <w:t xml:space="preserve"> Biuro LGD</w:t>
            </w:r>
          </w:p>
        </w:tc>
        <w:tc>
          <w:tcPr>
            <w:tcW w:w="69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hAnsi="Times New Roman" w:cs="Times New Roman"/>
              </w:rPr>
              <w:t>Analiza dokumentacji złożonych przez beneficjentów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hAnsi="Times New Roman" w:cs="Times New Roman"/>
              </w:rPr>
              <w:t>Każdorazowo po zakończonych naborach wniosków o dofinansowanie operacji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pct"/>
          </w:tcPr>
          <w:p w:rsidR="00B11CD7" w:rsidRPr="00334861" w:rsidRDefault="00B11CD7" w:rsidP="00D32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FF6">
              <w:rPr>
                <w:rFonts w:ascii="Times New Roman" w:hAnsi="Times New Roman" w:cs="Times New Roman"/>
              </w:rPr>
              <w:t xml:space="preserve">Analiza ocen projektów dokonanych przez </w:t>
            </w:r>
            <w:r>
              <w:rPr>
                <w:rFonts w:ascii="Times New Roman" w:hAnsi="Times New Roman" w:cs="Times New Roman"/>
              </w:rPr>
              <w:t>Radę, które konsultowane były w </w:t>
            </w:r>
            <w:r w:rsidRPr="00910FF6">
              <w:rPr>
                <w:rFonts w:ascii="Times New Roman" w:hAnsi="Times New Roman" w:cs="Times New Roman"/>
              </w:rPr>
              <w:t>biurze LGD.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FF6">
              <w:rPr>
                <w:rFonts w:ascii="Times New Roman" w:hAnsi="Times New Roman" w:cs="Times New Roman"/>
              </w:rPr>
              <w:t>Ponadto w celu oceny efektywności świadczonego doradztwa planuje się zastosować dodatkowo - Ankietę badania poziomu zadowolenia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FF6">
              <w:rPr>
                <w:rFonts w:ascii="Times New Roman" w:hAnsi="Times New Roman" w:cs="Times New Roman"/>
              </w:rPr>
              <w:t>klientów korzystających z usług doradczych.</w:t>
            </w:r>
          </w:p>
        </w:tc>
        <w:tc>
          <w:tcPr>
            <w:tcW w:w="929" w:type="pct"/>
          </w:tcPr>
          <w:p w:rsidR="00F2197E" w:rsidRPr="00F2197E" w:rsidRDefault="00B11CD7" w:rsidP="00D32B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hAnsi="Times New Roman" w:cs="Times New Roman"/>
                <w:strike/>
                <w:color w:val="FF0000"/>
              </w:rPr>
              <w:t>W przypadku negatywnej oceny, zostaną zo</w:t>
            </w:r>
            <w:r w:rsidR="003C7EE8">
              <w:rPr>
                <w:rFonts w:ascii="Times New Roman" w:hAnsi="Times New Roman" w:cs="Times New Roman"/>
                <w:strike/>
                <w:color w:val="FF0000"/>
              </w:rPr>
              <w:t xml:space="preserve">rganizowane dodatkowe spotkania </w:t>
            </w:r>
            <w:r w:rsidRPr="00280561">
              <w:rPr>
                <w:rFonts w:ascii="Times New Roman" w:hAnsi="Times New Roman" w:cs="Times New Roman"/>
                <w:strike/>
                <w:color w:val="FF0000"/>
              </w:rPr>
              <w:t>zespołu roboczego (pracowników / doradców) w celu podniesienia jakości realizowanych usług doradczych. Czynności realizowane poprzez dodatkowe szkolenia lub zmianę osób świadczących doradztwo na rzecz beneficjentów / interesariuszy.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4861">
              <w:rPr>
                <w:rFonts w:ascii="Times New Roman" w:hAnsi="Times New Roman" w:cs="Times New Roman"/>
                <w:color w:val="000000"/>
              </w:rPr>
              <w:t>Budżet LGD połączony z oceną poprawności wydatkowania środków na poszczególne przedsięwzięcia i działania własne LGD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pct"/>
            <w:gridSpan w:val="2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B7E">
              <w:rPr>
                <w:rFonts w:ascii="Times New Roman" w:eastAsia="Times New Roman" w:hAnsi="Times New Roman" w:cs="Times New Roman"/>
                <w:strike/>
                <w:color w:val="FF0000"/>
              </w:rPr>
              <w:t>Specjalista ds. funduszy unijnych i wdrażania LSR, Zarząd LGD, Komisja Rewizyjna.</w:t>
            </w:r>
            <w:r w:rsidRPr="007D3B7E">
              <w:rPr>
                <w:rFonts w:ascii="Times New Roman" w:eastAsia="Times New Roman" w:hAnsi="Times New Roman" w:cs="Times New Roman"/>
                <w:b/>
              </w:rPr>
              <w:t xml:space="preserve"> Biuro LGD</w:t>
            </w:r>
          </w:p>
        </w:tc>
        <w:tc>
          <w:tcPr>
            <w:tcW w:w="695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aliza dokumentów własnych LGD w </w:t>
            </w:r>
            <w:r w:rsidRPr="00334861">
              <w:rPr>
                <w:rFonts w:ascii="Times New Roman" w:eastAsia="Times New Roman" w:hAnsi="Times New Roman" w:cs="Times New Roman"/>
              </w:rPr>
              <w:t>tym preliminarz wydatków za monitorowany rok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eastAsia="Times New Roman" w:hAnsi="Times New Roman" w:cs="Times New Roman"/>
              </w:rPr>
              <w:t>Pierwszy</w:t>
            </w:r>
            <w:r w:rsidRPr="00B15DEC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 kwartał</w:t>
            </w:r>
            <w:r w:rsidRPr="0033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B15DEC">
              <w:rPr>
                <w:rFonts w:ascii="Times New Roman" w:eastAsia="Times New Roman" w:hAnsi="Times New Roman" w:cs="Times New Roman"/>
                <w:b/>
              </w:rPr>
              <w:t>miesiąc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861">
              <w:rPr>
                <w:rFonts w:ascii="Times New Roman" w:eastAsia="Times New Roman" w:hAnsi="Times New Roman" w:cs="Times New Roman"/>
              </w:rPr>
              <w:t>po zakończeniu roku kalendarzowego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8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hAnsi="Times New Roman" w:cs="Times New Roman"/>
              </w:rPr>
              <w:t>Zgodność i zasadność realizowanych wydatków oraz stopień wykorzystania środków finansowych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pct"/>
          </w:tcPr>
          <w:p w:rsidR="00B11CD7" w:rsidRPr="00280561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hAnsi="Times New Roman" w:cs="Times New Roman"/>
                <w:strike/>
                <w:color w:val="FF0000"/>
              </w:rPr>
              <w:t>Wprowadzenie programu naprawczego mającego na celu wyelim</w:t>
            </w:r>
            <w:r w:rsidR="00F2197E">
              <w:rPr>
                <w:rFonts w:ascii="Times New Roman" w:hAnsi="Times New Roman" w:cs="Times New Roman"/>
                <w:strike/>
                <w:color w:val="FF0000"/>
              </w:rPr>
              <w:t xml:space="preserve">inowanie błędów wynikających </w:t>
            </w:r>
            <w:r w:rsidRPr="00280561">
              <w:rPr>
                <w:rFonts w:ascii="Times New Roman" w:hAnsi="Times New Roman" w:cs="Times New Roman"/>
                <w:strike/>
                <w:color w:val="FF0000"/>
              </w:rPr>
              <w:t>z zarządzania budżetem LGD.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Monitoring</w:t>
            </w:r>
            <w:r w:rsidRPr="00334861">
              <w:rPr>
                <w:rFonts w:ascii="Times New Roman" w:hAnsi="Times New Roman" w:cs="Times New Roman"/>
                <w:color w:val="000000"/>
              </w:rPr>
              <w:t xml:space="preserve"> przedsięwzięć realizowanych przez beneficjentów LSR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pct"/>
            <w:gridSpan w:val="2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DEC">
              <w:rPr>
                <w:rFonts w:ascii="Times New Roman" w:eastAsia="Times New Roman" w:hAnsi="Times New Roman" w:cs="Times New Roman"/>
                <w:strike/>
                <w:color w:val="FF0000"/>
              </w:rPr>
              <w:t>Specjalista ds. funduszy unijnych i wdrażania LSR, Zarząd, przedstawiciel biura</w:t>
            </w:r>
            <w:r w:rsidRPr="00B15DEC">
              <w:rPr>
                <w:rFonts w:ascii="Times New Roman" w:eastAsia="Times New Roman" w:hAnsi="Times New Roman" w:cs="Times New Roman"/>
                <w:strike/>
              </w:rPr>
              <w:t xml:space="preserve"> LGD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D3B7E">
              <w:rPr>
                <w:rFonts w:ascii="Times New Roman" w:eastAsia="Times New Roman" w:hAnsi="Times New Roman" w:cs="Times New Roman"/>
                <w:b/>
              </w:rPr>
              <w:t xml:space="preserve"> Biuro LGD</w:t>
            </w:r>
          </w:p>
        </w:tc>
        <w:tc>
          <w:tcPr>
            <w:tcW w:w="695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dokumentacji z stanem faktycznym</w:t>
            </w:r>
            <w:r w:rsidRPr="00334861">
              <w:rPr>
                <w:rFonts w:ascii="Times New Roman" w:hAnsi="Times New Roman" w:cs="Times New Roman"/>
              </w:rPr>
              <w:t>/ zastanym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hAnsi="Times New Roman" w:cs="Times New Roman"/>
              </w:rPr>
              <w:t>Działania realizowane na bieżąco po podpisaniu umowy z be</w:t>
            </w:r>
            <w:r>
              <w:rPr>
                <w:rFonts w:ascii="Times New Roman" w:hAnsi="Times New Roman" w:cs="Times New Roman"/>
              </w:rPr>
              <w:t>neficjentem/ interesariuszem i </w:t>
            </w:r>
            <w:r w:rsidR="00381EFE">
              <w:rPr>
                <w:rFonts w:ascii="Times New Roman" w:hAnsi="Times New Roman" w:cs="Times New Roman"/>
              </w:rPr>
              <w:t xml:space="preserve">rozpoczęciu przez niego </w:t>
            </w:r>
            <w:r w:rsidRPr="00334861">
              <w:rPr>
                <w:rFonts w:ascii="Times New Roman" w:hAnsi="Times New Roman" w:cs="Times New Roman"/>
              </w:rPr>
              <w:t>działań projektowyc</w:t>
            </w:r>
            <w:r w:rsidR="00381EF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858" w:type="pct"/>
          </w:tcPr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861">
              <w:rPr>
                <w:rFonts w:ascii="Times New Roman" w:hAnsi="Times New Roman" w:cs="Times New Roman"/>
              </w:rPr>
              <w:t xml:space="preserve">Zgodność i zasadność realizowanych działań w stosunku </w:t>
            </w:r>
            <w:r>
              <w:rPr>
                <w:rFonts w:ascii="Times New Roman" w:hAnsi="Times New Roman" w:cs="Times New Roman"/>
              </w:rPr>
              <w:t>do przedstawionych we wniosku o </w:t>
            </w:r>
            <w:r w:rsidRPr="00334861">
              <w:rPr>
                <w:rFonts w:ascii="Times New Roman" w:hAnsi="Times New Roman" w:cs="Times New Roman"/>
              </w:rPr>
              <w:t>dofinansowanie operacji.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11CD7" w:rsidRPr="00280561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  <w:r w:rsidRPr="00280561">
              <w:rPr>
                <w:rFonts w:ascii="Times New Roman" w:hAnsi="Times New Roman" w:cs="Times New Roman"/>
                <w:strike/>
                <w:color w:val="FF0000"/>
              </w:rPr>
              <w:t>Wprowadzenie programu naprawczego przez beneficjenta / interesariusza lub rozwiązanie umowy w przypadku naruszenia istotnych postanowień zawartych w umowie pomiędzy stronami.</w:t>
            </w:r>
          </w:p>
        </w:tc>
      </w:tr>
      <w:tr w:rsidR="00F2197E" w:rsidRPr="00334861" w:rsidTr="003C7EE8">
        <w:tc>
          <w:tcPr>
            <w:tcW w:w="1021" w:type="pct"/>
          </w:tcPr>
          <w:p w:rsidR="00B11CD7" w:rsidRPr="00757387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7387">
              <w:rPr>
                <w:rFonts w:ascii="Times New Roman" w:hAnsi="Times New Roman" w:cs="Times New Roman"/>
                <w:b/>
                <w:color w:val="000000"/>
              </w:rPr>
              <w:t xml:space="preserve">Zgodnie z Wytyczną 5/3/2017 w zakresie monitoringu i ewaluacji strategii rozwoju lokalnego kierowanego przez społeczność w ramach PROW na lata 2014 -2020 z dnia 18.08.2017 r. </w:t>
            </w:r>
            <w:r>
              <w:rPr>
                <w:rFonts w:ascii="Times New Roman" w:hAnsi="Times New Roman" w:cs="Times New Roman"/>
                <w:b/>
                <w:color w:val="000000"/>
              </w:rPr>
              <w:t>Rozdział 5 pkt.2</w:t>
            </w:r>
          </w:p>
        </w:tc>
        <w:tc>
          <w:tcPr>
            <w:tcW w:w="713" w:type="pct"/>
            <w:gridSpan w:val="2"/>
          </w:tcPr>
          <w:p w:rsidR="00B11CD7" w:rsidRPr="0079188F" w:rsidRDefault="00B11CD7" w:rsidP="00F2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88F">
              <w:rPr>
                <w:rFonts w:ascii="Times New Roman" w:eastAsia="Times New Roman" w:hAnsi="Times New Roman" w:cs="Times New Roman"/>
                <w:b/>
              </w:rPr>
              <w:t xml:space="preserve">Zewnętrzny </w:t>
            </w:r>
            <w:proofErr w:type="spellStart"/>
            <w:r w:rsidRPr="0079188F">
              <w:rPr>
                <w:rFonts w:ascii="Times New Roman" w:eastAsia="Times New Roman" w:hAnsi="Times New Roman" w:cs="Times New Roman"/>
                <w:b/>
              </w:rPr>
              <w:t>ewaluator</w:t>
            </w:r>
            <w:proofErr w:type="spellEnd"/>
          </w:p>
          <w:p w:rsidR="00B11CD7" w:rsidRPr="00B15DEC" w:rsidRDefault="00B11CD7" w:rsidP="00F2197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695" w:type="pct"/>
          </w:tcPr>
          <w:p w:rsidR="00B11CD7" w:rsidRPr="00870717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717">
              <w:rPr>
                <w:rFonts w:ascii="Times New Roman" w:hAnsi="Times New Roman" w:cs="Times New Roman"/>
                <w:b/>
              </w:rPr>
              <w:t>Badanie danych zastanych, badanie ilościowe zgodne z aktualnym Podręcznikiem monitoringu i ewaluacji LSR.</w:t>
            </w:r>
          </w:p>
        </w:tc>
        <w:tc>
          <w:tcPr>
            <w:tcW w:w="785" w:type="pct"/>
          </w:tcPr>
          <w:p w:rsidR="00B11CD7" w:rsidRPr="00870717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717">
              <w:rPr>
                <w:rFonts w:ascii="Times New Roman" w:hAnsi="Times New Roman" w:cs="Times New Roman"/>
                <w:b/>
              </w:rPr>
              <w:t>Ocena jednokrotna dokonana w latach 2020 – 2022 tak aby była możliwość włączenia wyników badania do systemu LGD w kolejnym okresie programowania</w:t>
            </w:r>
          </w:p>
        </w:tc>
        <w:tc>
          <w:tcPr>
            <w:tcW w:w="858" w:type="pct"/>
          </w:tcPr>
          <w:p w:rsidR="00B11CD7" w:rsidRPr="00870717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717">
              <w:rPr>
                <w:rFonts w:ascii="Times New Roman" w:hAnsi="Times New Roman" w:cs="Times New Roman"/>
                <w:b/>
              </w:rPr>
              <w:t>Efektywność: ocena poprawność działalności prowadzonej przez LGD.</w:t>
            </w:r>
          </w:p>
          <w:p w:rsidR="00B11CD7" w:rsidRPr="00334861" w:rsidRDefault="00B11CD7" w:rsidP="00F2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717">
              <w:rPr>
                <w:rFonts w:ascii="Times New Roman" w:hAnsi="Times New Roman" w:cs="Times New Roman"/>
                <w:b/>
              </w:rPr>
              <w:t>Skuteczność realizowanych zadań w odniesieniu do założeń LSR oraz poniesionych nakładów,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387">
              <w:rPr>
                <w:rFonts w:ascii="Times New Roman" w:hAnsi="Times New Roman" w:cs="Times New Roman"/>
                <w:b/>
                <w:color w:val="000000"/>
              </w:rPr>
              <w:t xml:space="preserve">z Wytyczną 5/3/2017 w zakresie monitoringu i ewaluacji strategii rozwoju lokalnego kierowanego przez społeczność w ramach PROW na lata 2014 -2020 z dnia 18.08.2017 r. </w:t>
            </w:r>
            <w:r>
              <w:rPr>
                <w:rFonts w:ascii="Times New Roman" w:hAnsi="Times New Roman" w:cs="Times New Roman"/>
                <w:b/>
                <w:color w:val="000000"/>
              </w:rPr>
              <w:t>Rozdział 5 pkt.2</w:t>
            </w:r>
          </w:p>
        </w:tc>
        <w:tc>
          <w:tcPr>
            <w:tcW w:w="929" w:type="pct"/>
            <w:tcBorders>
              <w:tl2br w:val="single" w:sz="4" w:space="0" w:color="auto"/>
              <w:tr2bl w:val="nil"/>
            </w:tcBorders>
          </w:tcPr>
          <w:p w:rsidR="00B11CD7" w:rsidRPr="00280561" w:rsidRDefault="00B11CD7" w:rsidP="00F2197E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</w:tr>
    </w:tbl>
    <w:p w:rsidR="00B11CD7" w:rsidRPr="00E41512" w:rsidRDefault="00B11CD7" w:rsidP="00F219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1CD7" w:rsidRPr="00E41512" w:rsidSect="00C94926">
      <w:footerReference w:type="default" r:id="rId7"/>
      <w:pgSz w:w="11906" w:h="16838"/>
      <w:pgMar w:top="567" w:right="1417" w:bottom="284" w:left="1417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B4" w:rsidRDefault="006902B4" w:rsidP="00EF3F5F">
      <w:pPr>
        <w:spacing w:after="0" w:line="240" w:lineRule="auto"/>
      </w:pPr>
      <w:r>
        <w:separator/>
      </w:r>
    </w:p>
  </w:endnote>
  <w:endnote w:type="continuationSeparator" w:id="0">
    <w:p w:rsidR="006902B4" w:rsidRDefault="006902B4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225" name="Obraz 22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26" name="Obraz 22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27" name="Obraz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28" name="Obraz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B4" w:rsidRDefault="006902B4" w:rsidP="00EF3F5F">
      <w:pPr>
        <w:spacing w:after="0" w:line="240" w:lineRule="auto"/>
      </w:pPr>
      <w:r>
        <w:separator/>
      </w:r>
    </w:p>
  </w:footnote>
  <w:footnote w:type="continuationSeparator" w:id="0">
    <w:p w:rsidR="006902B4" w:rsidRDefault="006902B4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3B2"/>
    <w:multiLevelType w:val="hybridMultilevel"/>
    <w:tmpl w:val="F138B368"/>
    <w:lvl w:ilvl="0" w:tplc="88D4C76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F839E0"/>
    <w:multiLevelType w:val="hybridMultilevel"/>
    <w:tmpl w:val="17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8D3"/>
    <w:multiLevelType w:val="hybridMultilevel"/>
    <w:tmpl w:val="B4A6DAA8"/>
    <w:lvl w:ilvl="0" w:tplc="EC96D49A">
      <w:start w:val="1"/>
      <w:numFmt w:val="decimal"/>
      <w:lvlText w:val="%1."/>
      <w:lvlJc w:val="left"/>
      <w:pPr>
        <w:ind w:left="360" w:hanging="360"/>
      </w:pPr>
    </w:lvl>
    <w:lvl w:ilvl="1" w:tplc="C010BC2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702C"/>
    <w:multiLevelType w:val="hybridMultilevel"/>
    <w:tmpl w:val="C234D78E"/>
    <w:lvl w:ilvl="0" w:tplc="3A66BA18">
      <w:start w:val="2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B74A5A"/>
    <w:multiLevelType w:val="hybridMultilevel"/>
    <w:tmpl w:val="40AA28FE"/>
    <w:lvl w:ilvl="0" w:tplc="88D4C76C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72B8"/>
    <w:multiLevelType w:val="hybridMultilevel"/>
    <w:tmpl w:val="85FED070"/>
    <w:lvl w:ilvl="0" w:tplc="5CAEE6EC">
      <w:start w:val="1"/>
      <w:numFmt w:val="bullet"/>
      <w:lvlText w:val=""/>
      <w:lvlJc w:val="left"/>
      <w:pPr>
        <w:tabs>
          <w:tab w:val="num" w:pos="840"/>
        </w:tabs>
        <w:ind w:left="12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6821"/>
    <w:multiLevelType w:val="hybridMultilevel"/>
    <w:tmpl w:val="13ACFFAE"/>
    <w:lvl w:ilvl="0" w:tplc="8A0EBA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1213"/>
    <w:multiLevelType w:val="hybridMultilevel"/>
    <w:tmpl w:val="5116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07F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7463DC"/>
    <w:multiLevelType w:val="hybridMultilevel"/>
    <w:tmpl w:val="62B4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B3CC5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6112"/>
    <w:multiLevelType w:val="hybridMultilevel"/>
    <w:tmpl w:val="8F7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12649"/>
    <w:multiLevelType w:val="hybridMultilevel"/>
    <w:tmpl w:val="FD92782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D7D06"/>
    <w:multiLevelType w:val="hybridMultilevel"/>
    <w:tmpl w:val="4CCE00AE"/>
    <w:lvl w:ilvl="0" w:tplc="06EC07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7D31"/>
    <w:multiLevelType w:val="hybridMultilevel"/>
    <w:tmpl w:val="27AC6CDE"/>
    <w:lvl w:ilvl="0" w:tplc="8B00FB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104E"/>
    <w:multiLevelType w:val="hybridMultilevel"/>
    <w:tmpl w:val="41CCA532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E6296"/>
    <w:multiLevelType w:val="hybridMultilevel"/>
    <w:tmpl w:val="456A81A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167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755C4"/>
    <w:multiLevelType w:val="hybridMultilevel"/>
    <w:tmpl w:val="06E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C7097"/>
    <w:multiLevelType w:val="hybridMultilevel"/>
    <w:tmpl w:val="488A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126B"/>
    <w:multiLevelType w:val="hybridMultilevel"/>
    <w:tmpl w:val="70C0D466"/>
    <w:lvl w:ilvl="0" w:tplc="8FC8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32D08"/>
    <w:multiLevelType w:val="hybridMultilevel"/>
    <w:tmpl w:val="EAD0AED0"/>
    <w:lvl w:ilvl="0" w:tplc="D5FE0FD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E01E6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01044A"/>
    <w:multiLevelType w:val="multilevel"/>
    <w:tmpl w:val="92845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6" w15:restartNumberingAfterBreak="0">
    <w:nsid w:val="57C67C8B"/>
    <w:multiLevelType w:val="hybridMultilevel"/>
    <w:tmpl w:val="D1C4C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7" w15:restartNumberingAfterBreak="0">
    <w:nsid w:val="5927708E"/>
    <w:multiLevelType w:val="hybridMultilevel"/>
    <w:tmpl w:val="70C221C8"/>
    <w:lvl w:ilvl="0" w:tplc="79F8B8A0">
      <w:start w:val="1"/>
      <w:numFmt w:val="bullet"/>
      <w:lvlText w:val="-"/>
      <w:lvlJc w:val="left"/>
      <w:pPr>
        <w:tabs>
          <w:tab w:val="num" w:pos="1181"/>
        </w:tabs>
        <w:ind w:left="1068" w:hanging="247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9A6D9B"/>
    <w:multiLevelType w:val="hybridMultilevel"/>
    <w:tmpl w:val="A1CA6B3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715D"/>
    <w:multiLevelType w:val="hybridMultilevel"/>
    <w:tmpl w:val="ACA49AA8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A5D70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E77C6"/>
    <w:multiLevelType w:val="hybridMultilevel"/>
    <w:tmpl w:val="7862E3D0"/>
    <w:lvl w:ilvl="0" w:tplc="5CAEE6EC">
      <w:start w:val="1"/>
      <w:numFmt w:val="bullet"/>
      <w:lvlText w:val=""/>
      <w:lvlJc w:val="left"/>
      <w:pPr>
        <w:tabs>
          <w:tab w:val="num" w:pos="2076"/>
        </w:tabs>
        <w:ind w:left="13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32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8057B"/>
    <w:multiLevelType w:val="hybridMultilevel"/>
    <w:tmpl w:val="F4BC6854"/>
    <w:lvl w:ilvl="0" w:tplc="88D4C76C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27415"/>
    <w:multiLevelType w:val="hybridMultilevel"/>
    <w:tmpl w:val="1F4280E8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1088"/>
    <w:multiLevelType w:val="hybridMultilevel"/>
    <w:tmpl w:val="BC6C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"/>
  </w:num>
  <w:num w:numId="7">
    <w:abstractNumId w:val="2"/>
  </w:num>
  <w:num w:numId="8">
    <w:abstractNumId w:val="8"/>
  </w:num>
  <w:num w:numId="9">
    <w:abstractNumId w:val="28"/>
  </w:num>
  <w:num w:numId="10">
    <w:abstractNumId w:val="18"/>
  </w:num>
  <w:num w:numId="11">
    <w:abstractNumId w:val="34"/>
  </w:num>
  <w:num w:numId="12">
    <w:abstractNumId w:val="22"/>
  </w:num>
  <w:num w:numId="13">
    <w:abstractNumId w:val="24"/>
  </w:num>
  <w:num w:numId="14">
    <w:abstractNumId w:val="1"/>
  </w:num>
  <w:num w:numId="15">
    <w:abstractNumId w:val="7"/>
  </w:num>
  <w:num w:numId="16">
    <w:abstractNumId w:val="10"/>
  </w:num>
  <w:num w:numId="17">
    <w:abstractNumId w:val="13"/>
  </w:num>
  <w:num w:numId="18">
    <w:abstractNumId w:val="16"/>
  </w:num>
  <w:num w:numId="19">
    <w:abstractNumId w:val="12"/>
  </w:num>
  <w:num w:numId="20">
    <w:abstractNumId w:val="35"/>
  </w:num>
  <w:num w:numId="21">
    <w:abstractNumId w:val="19"/>
  </w:num>
  <w:num w:numId="22">
    <w:abstractNumId w:val="32"/>
  </w:num>
  <w:num w:numId="23">
    <w:abstractNumId w:val="6"/>
  </w:num>
  <w:num w:numId="24">
    <w:abstractNumId w:val="9"/>
  </w:num>
  <w:num w:numId="25">
    <w:abstractNumId w:val="21"/>
  </w:num>
  <w:num w:numId="26">
    <w:abstractNumId w:val="14"/>
  </w:num>
  <w:num w:numId="27">
    <w:abstractNumId w:val="17"/>
  </w:num>
  <w:num w:numId="28">
    <w:abstractNumId w:val="29"/>
  </w:num>
  <w:num w:numId="29">
    <w:abstractNumId w:val="11"/>
  </w:num>
  <w:num w:numId="30">
    <w:abstractNumId w:val="31"/>
  </w:num>
  <w:num w:numId="31">
    <w:abstractNumId w:val="5"/>
  </w:num>
  <w:num w:numId="32">
    <w:abstractNumId w:val="27"/>
  </w:num>
  <w:num w:numId="33">
    <w:abstractNumId w:val="0"/>
  </w:num>
  <w:num w:numId="34">
    <w:abstractNumId w:val="33"/>
  </w:num>
  <w:num w:numId="35">
    <w:abstractNumId w:val="4"/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7B"/>
    <w:rsid w:val="00027BEF"/>
    <w:rsid w:val="0003390B"/>
    <w:rsid w:val="000568E3"/>
    <w:rsid w:val="0008401E"/>
    <w:rsid w:val="00090BBD"/>
    <w:rsid w:val="000F5D41"/>
    <w:rsid w:val="000F6CAC"/>
    <w:rsid w:val="001446CE"/>
    <w:rsid w:val="00174557"/>
    <w:rsid w:val="001752C6"/>
    <w:rsid w:val="001972DF"/>
    <w:rsid w:val="001A3E84"/>
    <w:rsid w:val="001B3DBB"/>
    <w:rsid w:val="001B6705"/>
    <w:rsid w:val="001B67A9"/>
    <w:rsid w:val="00236B72"/>
    <w:rsid w:val="00260064"/>
    <w:rsid w:val="00275254"/>
    <w:rsid w:val="0032187A"/>
    <w:rsid w:val="00330100"/>
    <w:rsid w:val="00341CDF"/>
    <w:rsid w:val="00345E02"/>
    <w:rsid w:val="00381EFE"/>
    <w:rsid w:val="0039095B"/>
    <w:rsid w:val="00395E32"/>
    <w:rsid w:val="003C224E"/>
    <w:rsid w:val="003C7EE8"/>
    <w:rsid w:val="00401117"/>
    <w:rsid w:val="00402B82"/>
    <w:rsid w:val="0043264A"/>
    <w:rsid w:val="00477FFB"/>
    <w:rsid w:val="004C0E7F"/>
    <w:rsid w:val="004E400B"/>
    <w:rsid w:val="005217CE"/>
    <w:rsid w:val="00531B8C"/>
    <w:rsid w:val="00570524"/>
    <w:rsid w:val="005A5319"/>
    <w:rsid w:val="005A7DC9"/>
    <w:rsid w:val="00603F20"/>
    <w:rsid w:val="006667D1"/>
    <w:rsid w:val="006902B4"/>
    <w:rsid w:val="006D194F"/>
    <w:rsid w:val="00714516"/>
    <w:rsid w:val="007308E8"/>
    <w:rsid w:val="00744B97"/>
    <w:rsid w:val="007627B5"/>
    <w:rsid w:val="00766111"/>
    <w:rsid w:val="00785935"/>
    <w:rsid w:val="007A238D"/>
    <w:rsid w:val="007B55DD"/>
    <w:rsid w:val="008213DA"/>
    <w:rsid w:val="00835895"/>
    <w:rsid w:val="00885E2E"/>
    <w:rsid w:val="008956AC"/>
    <w:rsid w:val="00901438"/>
    <w:rsid w:val="00950567"/>
    <w:rsid w:val="009645BA"/>
    <w:rsid w:val="00983A93"/>
    <w:rsid w:val="009B2D36"/>
    <w:rsid w:val="009D6A43"/>
    <w:rsid w:val="009F018D"/>
    <w:rsid w:val="00A02C6D"/>
    <w:rsid w:val="00AA4A09"/>
    <w:rsid w:val="00AB208B"/>
    <w:rsid w:val="00AB6E4C"/>
    <w:rsid w:val="00AE53A9"/>
    <w:rsid w:val="00B11CD7"/>
    <w:rsid w:val="00B36B25"/>
    <w:rsid w:val="00B8487F"/>
    <w:rsid w:val="00B929E4"/>
    <w:rsid w:val="00BB0CE9"/>
    <w:rsid w:val="00BD55E2"/>
    <w:rsid w:val="00C71802"/>
    <w:rsid w:val="00C94926"/>
    <w:rsid w:val="00CA1627"/>
    <w:rsid w:val="00CD28E3"/>
    <w:rsid w:val="00CE6187"/>
    <w:rsid w:val="00D32BFF"/>
    <w:rsid w:val="00D428B2"/>
    <w:rsid w:val="00D67B59"/>
    <w:rsid w:val="00DA0364"/>
    <w:rsid w:val="00DA594F"/>
    <w:rsid w:val="00DC013D"/>
    <w:rsid w:val="00DC3E01"/>
    <w:rsid w:val="00DD39FF"/>
    <w:rsid w:val="00DE370C"/>
    <w:rsid w:val="00E11CBA"/>
    <w:rsid w:val="00E41512"/>
    <w:rsid w:val="00E61E7D"/>
    <w:rsid w:val="00E66537"/>
    <w:rsid w:val="00E73CC0"/>
    <w:rsid w:val="00E74D9E"/>
    <w:rsid w:val="00E96A7B"/>
    <w:rsid w:val="00EF3F5F"/>
    <w:rsid w:val="00EF7F84"/>
    <w:rsid w:val="00F2197E"/>
    <w:rsid w:val="00F244DB"/>
    <w:rsid w:val="00F26ADA"/>
    <w:rsid w:val="00F529BA"/>
    <w:rsid w:val="00F75ACE"/>
    <w:rsid w:val="00F763CE"/>
    <w:rsid w:val="00F823B7"/>
    <w:rsid w:val="00FF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BB98"/>
  <w15:docId w15:val="{B0ED78C5-9498-497B-952A-5F695A0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CD7"/>
  </w:style>
  <w:style w:type="paragraph" w:styleId="Nagwek1">
    <w:name w:val="heading 1"/>
    <w:basedOn w:val="Normalny"/>
    <w:next w:val="Normalny"/>
    <w:link w:val="Nagwek1Znak"/>
    <w:uiPriority w:val="99"/>
    <w:qFormat/>
    <w:rsid w:val="0043264A"/>
    <w:pPr>
      <w:keepNext/>
      <w:spacing w:after="0" w:line="276" w:lineRule="auto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39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43264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9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11CD7"/>
  </w:style>
  <w:style w:type="character" w:customStyle="1" w:styleId="st">
    <w:name w:val="st"/>
    <w:basedOn w:val="Domylnaczcionkaakapitu"/>
    <w:rsid w:val="00B1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2708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LgdNB</dc:creator>
  <cp:lastModifiedBy>LgdNB</cp:lastModifiedBy>
  <cp:revision>20</cp:revision>
  <cp:lastPrinted>2017-03-24T12:24:00Z</cp:lastPrinted>
  <dcterms:created xsi:type="dcterms:W3CDTF">2017-04-06T12:25:00Z</dcterms:created>
  <dcterms:modified xsi:type="dcterms:W3CDTF">2018-01-31T13:02:00Z</dcterms:modified>
</cp:coreProperties>
</file>