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B7" w:rsidRDefault="00F823B7" w:rsidP="00F823B7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823B7">
        <w:rPr>
          <w:rFonts w:ascii="Times New Roman" w:hAnsi="Times New Roman" w:cs="Times New Roman"/>
          <w:b/>
          <w:sz w:val="20"/>
          <w:szCs w:val="20"/>
        </w:rPr>
        <w:t xml:space="preserve">Załącznik nr 1 do uchwały </w:t>
      </w:r>
    </w:p>
    <w:p w:rsidR="00F823B7" w:rsidRDefault="00F823B7" w:rsidP="00F823B7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823B7">
        <w:rPr>
          <w:rFonts w:ascii="Times New Roman" w:hAnsi="Times New Roman" w:cs="Times New Roman"/>
          <w:b/>
          <w:sz w:val="20"/>
          <w:szCs w:val="20"/>
        </w:rPr>
        <w:t xml:space="preserve">Zarządu Lokalnej Grupy Działania </w:t>
      </w:r>
    </w:p>
    <w:p w:rsidR="00F823B7" w:rsidRPr="00F823B7" w:rsidRDefault="00F823B7" w:rsidP="00F823B7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823B7">
        <w:rPr>
          <w:rFonts w:ascii="Times New Roman" w:hAnsi="Times New Roman" w:cs="Times New Roman"/>
          <w:b/>
          <w:sz w:val="20"/>
          <w:szCs w:val="20"/>
        </w:rPr>
        <w:t>Nasze Bieszczady</w:t>
      </w:r>
      <w:r w:rsidR="00B36B2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36B25">
        <w:rPr>
          <w:rFonts w:ascii="Times New Roman" w:hAnsi="Times New Roman" w:cs="Times New Roman"/>
          <w:b/>
          <w:sz w:val="20"/>
          <w:szCs w:val="20"/>
        </w:rPr>
        <w:t>nr</w:t>
      </w:r>
      <w:proofErr w:type="spellEnd"/>
      <w:r w:rsidR="00B36B25">
        <w:rPr>
          <w:rFonts w:ascii="Times New Roman" w:hAnsi="Times New Roman" w:cs="Times New Roman"/>
          <w:b/>
          <w:sz w:val="20"/>
          <w:szCs w:val="20"/>
        </w:rPr>
        <w:t xml:space="preserve">. 1/2017 z dnia </w:t>
      </w:r>
      <w:r w:rsidR="003D360E">
        <w:rPr>
          <w:rFonts w:ascii="Times New Roman" w:hAnsi="Times New Roman" w:cs="Times New Roman"/>
          <w:b/>
          <w:sz w:val="20"/>
          <w:szCs w:val="20"/>
        </w:rPr>
        <w:t>17</w:t>
      </w:r>
      <w:r w:rsidR="00B36B25">
        <w:rPr>
          <w:rFonts w:ascii="Times New Roman" w:hAnsi="Times New Roman" w:cs="Times New Roman"/>
          <w:b/>
          <w:sz w:val="20"/>
          <w:szCs w:val="20"/>
        </w:rPr>
        <w:t>.03. 2017 r.</w:t>
      </w:r>
    </w:p>
    <w:p w:rsidR="00F823B7" w:rsidRDefault="00F823B7" w:rsidP="00DA594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7D1" w:rsidRDefault="00DA594F" w:rsidP="00DA594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7D1">
        <w:rPr>
          <w:rFonts w:ascii="Times New Roman" w:hAnsi="Times New Roman" w:cs="Times New Roman"/>
          <w:b/>
          <w:sz w:val="28"/>
          <w:szCs w:val="28"/>
        </w:rPr>
        <w:t xml:space="preserve">Wniosek o zmianę w Planie Komunikacji stanowiący załącznik nr.5 do Strategii rozwoju lokalnego kierowanego przez społeczność </w:t>
      </w:r>
    </w:p>
    <w:p w:rsidR="00DA594F" w:rsidRPr="006667D1" w:rsidRDefault="00DA594F" w:rsidP="00DA594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7D1">
        <w:rPr>
          <w:rFonts w:ascii="Times New Roman" w:hAnsi="Times New Roman" w:cs="Times New Roman"/>
          <w:b/>
          <w:sz w:val="28"/>
          <w:szCs w:val="28"/>
        </w:rPr>
        <w:t xml:space="preserve">na lata 2014-2020 dla </w:t>
      </w:r>
    </w:p>
    <w:p w:rsidR="007B55DD" w:rsidRPr="006667D1" w:rsidRDefault="00DA594F" w:rsidP="00DA59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7D1">
        <w:rPr>
          <w:rFonts w:ascii="Times New Roman" w:hAnsi="Times New Roman" w:cs="Times New Roman"/>
          <w:b/>
          <w:sz w:val="28"/>
          <w:szCs w:val="28"/>
        </w:rPr>
        <w:t>Lokalna Grupa Działania Nasze Bieszczady.</w:t>
      </w:r>
    </w:p>
    <w:p w:rsidR="00DA594F" w:rsidRPr="006667D1" w:rsidRDefault="00DA594F" w:rsidP="00DA594F">
      <w:pPr>
        <w:spacing w:after="0"/>
        <w:jc w:val="center"/>
        <w:rPr>
          <w:rFonts w:ascii="Times New Roman" w:hAnsi="Times New Roman" w:cs="Times New Roman"/>
          <w:b/>
        </w:rPr>
      </w:pPr>
    </w:p>
    <w:p w:rsidR="00236B72" w:rsidRDefault="00DA594F" w:rsidP="00236B7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667D1">
        <w:rPr>
          <w:rFonts w:ascii="Times New Roman" w:hAnsi="Times New Roman" w:cs="Times New Roman"/>
          <w:b/>
          <w:i/>
        </w:rPr>
        <w:t>Zarząd LGD Nasze Bieszczady występuje z wnioskiem o zaopiniowanie zmian pol</w:t>
      </w:r>
      <w:r w:rsidR="00345E02" w:rsidRPr="006667D1">
        <w:rPr>
          <w:rFonts w:ascii="Times New Roman" w:hAnsi="Times New Roman" w:cs="Times New Roman"/>
          <w:b/>
          <w:i/>
        </w:rPr>
        <w:t>egających na zmianie zapisów w P</w:t>
      </w:r>
      <w:r w:rsidRPr="006667D1">
        <w:rPr>
          <w:rFonts w:ascii="Times New Roman" w:hAnsi="Times New Roman" w:cs="Times New Roman"/>
          <w:b/>
          <w:i/>
        </w:rPr>
        <w:t>lan</w:t>
      </w:r>
      <w:r w:rsidR="00F823B7">
        <w:rPr>
          <w:rFonts w:ascii="Times New Roman" w:hAnsi="Times New Roman" w:cs="Times New Roman"/>
          <w:b/>
          <w:i/>
        </w:rPr>
        <w:t>ie komunikacji na lata 2016-2023</w:t>
      </w:r>
      <w:r w:rsidRPr="006667D1">
        <w:rPr>
          <w:rFonts w:ascii="Times New Roman" w:hAnsi="Times New Roman" w:cs="Times New Roman"/>
          <w:b/>
          <w:i/>
        </w:rPr>
        <w:t>. Cel komunikacji – edukacja interesariuszy w zakresie uczestnictwa w wdrażaniu LSR w tym efektywnego wykorzystania środków finansowych. Obligatoryjnych dla wszystkich działań pod</w:t>
      </w:r>
      <w:r w:rsidR="00345E02" w:rsidRPr="006667D1">
        <w:rPr>
          <w:rFonts w:ascii="Times New Roman" w:hAnsi="Times New Roman" w:cs="Times New Roman"/>
          <w:b/>
          <w:i/>
        </w:rPr>
        <w:t xml:space="preserve">ejmowanych w ramach realizacji </w:t>
      </w:r>
    </w:p>
    <w:p w:rsidR="00345E02" w:rsidRPr="006667D1" w:rsidRDefault="00345E02" w:rsidP="00236B7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667D1">
        <w:rPr>
          <w:rFonts w:ascii="Times New Roman" w:hAnsi="Times New Roman" w:cs="Times New Roman"/>
          <w:b/>
          <w:i/>
        </w:rPr>
        <w:t>Planu komunikacji.</w:t>
      </w:r>
    </w:p>
    <w:p w:rsidR="00236B72" w:rsidRDefault="00236B72" w:rsidP="00DA594F">
      <w:pPr>
        <w:jc w:val="both"/>
        <w:rPr>
          <w:rFonts w:ascii="Times New Roman" w:hAnsi="Times New Roman" w:cs="Times New Roman"/>
          <w:b/>
        </w:rPr>
      </w:pPr>
    </w:p>
    <w:p w:rsidR="00345E02" w:rsidRPr="006667D1" w:rsidRDefault="00345E02" w:rsidP="00DA594F">
      <w:pPr>
        <w:jc w:val="both"/>
        <w:rPr>
          <w:rFonts w:ascii="Times New Roman" w:hAnsi="Times New Roman" w:cs="Times New Roman"/>
          <w:b/>
        </w:rPr>
      </w:pPr>
      <w:r w:rsidRPr="006667D1">
        <w:rPr>
          <w:rFonts w:ascii="Times New Roman" w:hAnsi="Times New Roman" w:cs="Times New Roman"/>
          <w:b/>
        </w:rPr>
        <w:t>Proponowane zmiany</w:t>
      </w:r>
      <w:r w:rsidR="00F823B7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0" w:type="auto"/>
        <w:tblLook w:val="04A0"/>
      </w:tblPr>
      <w:tblGrid>
        <w:gridCol w:w="3114"/>
        <w:gridCol w:w="1417"/>
        <w:gridCol w:w="4531"/>
      </w:tblGrid>
      <w:tr w:rsidR="00345E02" w:rsidRPr="006667D1" w:rsidTr="00930F2E">
        <w:tc>
          <w:tcPr>
            <w:tcW w:w="9062" w:type="dxa"/>
            <w:gridSpan w:val="3"/>
          </w:tcPr>
          <w:p w:rsidR="00345E02" w:rsidRPr="006667D1" w:rsidRDefault="00345E02" w:rsidP="00930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7D1">
              <w:rPr>
                <w:rFonts w:ascii="Times New Roman" w:hAnsi="Times New Roman" w:cs="Times New Roman"/>
                <w:b/>
              </w:rPr>
              <w:t xml:space="preserve">Formularz proponowanych zmian w Planie Komunikacji stanowiący załącznik nr.5 do Strategii rozwoju lokalnego kierowanego przez społeczność na lata 2014-2020 dla </w:t>
            </w:r>
          </w:p>
          <w:p w:rsidR="00345E02" w:rsidRPr="006667D1" w:rsidRDefault="00345E02" w:rsidP="00930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67D1">
              <w:rPr>
                <w:rFonts w:ascii="Times New Roman" w:hAnsi="Times New Roman" w:cs="Times New Roman"/>
                <w:b/>
              </w:rPr>
              <w:t>Lokalna Grupa Działania Nasze Bieszczady.</w:t>
            </w:r>
          </w:p>
        </w:tc>
      </w:tr>
      <w:tr w:rsidR="00345E02" w:rsidTr="00930F2E">
        <w:tc>
          <w:tcPr>
            <w:tcW w:w="4531" w:type="dxa"/>
            <w:gridSpan w:val="2"/>
          </w:tcPr>
          <w:p w:rsidR="00345E02" w:rsidRDefault="00345E02" w:rsidP="00930F2E">
            <w:r>
              <w:t>Obecny zapis:</w:t>
            </w:r>
          </w:p>
        </w:tc>
        <w:tc>
          <w:tcPr>
            <w:tcW w:w="4531" w:type="dxa"/>
          </w:tcPr>
          <w:p w:rsidR="00345E02" w:rsidRDefault="00345E02" w:rsidP="00930F2E">
            <w:r>
              <w:t>Proponowany zapis:</w:t>
            </w:r>
          </w:p>
        </w:tc>
      </w:tr>
      <w:tr w:rsidR="00345E02" w:rsidTr="00930F2E">
        <w:trPr>
          <w:trHeight w:val="547"/>
        </w:trPr>
        <w:tc>
          <w:tcPr>
            <w:tcW w:w="4531" w:type="dxa"/>
            <w:gridSpan w:val="2"/>
          </w:tcPr>
          <w:p w:rsidR="00345E02" w:rsidRPr="00345E02" w:rsidRDefault="00345E02" w:rsidP="00345E0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345E02">
              <w:rPr>
                <w:rFonts w:ascii="Times New Roman" w:eastAsia="Times New Roman" w:hAnsi="Times New Roman" w:cs="Times New Roman"/>
                <w:lang w:eastAsia="pl-PL"/>
              </w:rPr>
              <w:t xml:space="preserve">liczba udzielonego doradztwa / </w:t>
            </w:r>
          </w:p>
          <w:p w:rsidR="00345E02" w:rsidRPr="00345E02" w:rsidRDefault="00345E02" w:rsidP="00345E0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45E02">
              <w:rPr>
                <w:rFonts w:ascii="Times New Roman" w:eastAsia="Times New Roman" w:hAnsi="Times New Roman" w:cs="Times New Roman"/>
                <w:lang w:eastAsia="pl-PL"/>
              </w:rPr>
              <w:t xml:space="preserve">porad / informacji nt. realizowanego wsparcia min. 30 </w:t>
            </w:r>
            <w:r w:rsidRPr="00345E02">
              <w:rPr>
                <w:rFonts w:ascii="Times New Roman" w:hAnsi="Times New Roman" w:cs="Times New Roman"/>
              </w:rPr>
              <w:t>w trakcie realizowanych naborów;</w:t>
            </w:r>
          </w:p>
          <w:p w:rsidR="00345E02" w:rsidRPr="00345E02" w:rsidRDefault="00345E02" w:rsidP="00345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45E02">
              <w:rPr>
                <w:rFonts w:ascii="Times New Roman" w:hAnsi="Times New Roman" w:cs="Times New Roman"/>
              </w:rPr>
              <w:t xml:space="preserve">liczba spotkań informacyjnych dla </w:t>
            </w:r>
          </w:p>
          <w:p w:rsidR="00345E02" w:rsidRPr="00345E02" w:rsidRDefault="00345E02" w:rsidP="00345E02">
            <w:pPr>
              <w:rPr>
                <w:rFonts w:ascii="Times New Roman" w:hAnsi="Times New Roman" w:cs="Times New Roman"/>
              </w:rPr>
            </w:pPr>
            <w:r w:rsidRPr="00345E02">
              <w:rPr>
                <w:rFonts w:ascii="Times New Roman" w:hAnsi="Times New Roman" w:cs="Times New Roman"/>
              </w:rPr>
              <w:t>interesariuszy min. 5 w trakcie realizowanych naborów;</w:t>
            </w:r>
          </w:p>
          <w:p w:rsidR="00345E02" w:rsidRDefault="00345E02" w:rsidP="00930F2E"/>
        </w:tc>
        <w:tc>
          <w:tcPr>
            <w:tcW w:w="4531" w:type="dxa"/>
          </w:tcPr>
          <w:p w:rsidR="00345E02" w:rsidRPr="00345E02" w:rsidRDefault="00345E02" w:rsidP="00345E0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345E02">
              <w:rPr>
                <w:rFonts w:ascii="Times New Roman" w:eastAsia="Times New Roman" w:hAnsi="Times New Roman" w:cs="Times New Roman"/>
                <w:lang w:eastAsia="pl-PL"/>
              </w:rPr>
              <w:t xml:space="preserve">liczba udzielonego doradztwa / </w:t>
            </w:r>
          </w:p>
          <w:p w:rsidR="00345E02" w:rsidRPr="00345E02" w:rsidRDefault="00345E02" w:rsidP="00345E0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45E02">
              <w:rPr>
                <w:rFonts w:ascii="Times New Roman" w:eastAsia="Times New Roman" w:hAnsi="Times New Roman" w:cs="Times New Roman"/>
                <w:lang w:eastAsia="pl-PL"/>
              </w:rPr>
              <w:t xml:space="preserve">porad / informacji nt. realizowanego wsparcia min. 30 </w:t>
            </w:r>
            <w:r w:rsidRPr="00345E02">
              <w:rPr>
                <w:rFonts w:ascii="Times New Roman" w:hAnsi="Times New Roman" w:cs="Times New Roman"/>
              </w:rPr>
              <w:t>w trakcie realizowanych naborów;</w:t>
            </w:r>
          </w:p>
          <w:p w:rsidR="00345E02" w:rsidRPr="00345E02" w:rsidRDefault="00345E02" w:rsidP="00345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45E02">
              <w:rPr>
                <w:rFonts w:ascii="Times New Roman" w:hAnsi="Times New Roman" w:cs="Times New Roman"/>
              </w:rPr>
              <w:t xml:space="preserve">liczba spotkań informacyjnych dla </w:t>
            </w:r>
          </w:p>
          <w:p w:rsidR="00345E02" w:rsidRPr="00EF3F5F" w:rsidRDefault="00345E02" w:rsidP="00930F2E">
            <w:pPr>
              <w:rPr>
                <w:rFonts w:ascii="Times New Roman" w:hAnsi="Times New Roman" w:cs="Times New Roman"/>
              </w:rPr>
            </w:pPr>
            <w:r w:rsidRPr="00345E02">
              <w:rPr>
                <w:rFonts w:ascii="Times New Roman" w:hAnsi="Times New Roman" w:cs="Times New Roman"/>
              </w:rPr>
              <w:t xml:space="preserve">interesariuszy min. 5 </w:t>
            </w:r>
            <w:r w:rsidRPr="00EF3F5F">
              <w:rPr>
                <w:rFonts w:ascii="Times New Roman" w:hAnsi="Times New Roman" w:cs="Times New Roman"/>
                <w:b/>
                <w:color w:val="FF0000"/>
              </w:rPr>
              <w:t xml:space="preserve">w </w:t>
            </w:r>
            <w:r w:rsidR="00EF3F5F" w:rsidRPr="00EF3F5F">
              <w:rPr>
                <w:rFonts w:ascii="Times New Roman" w:hAnsi="Times New Roman" w:cs="Times New Roman"/>
                <w:b/>
                <w:color w:val="FF0000"/>
              </w:rPr>
              <w:t>związku z planowanymi naborami</w:t>
            </w:r>
            <w:r w:rsidRPr="00EF3F5F">
              <w:rPr>
                <w:rFonts w:ascii="Times New Roman" w:hAnsi="Times New Roman" w:cs="Times New Roman"/>
                <w:b/>
                <w:color w:val="FF0000"/>
              </w:rPr>
              <w:t>;</w:t>
            </w:r>
          </w:p>
        </w:tc>
      </w:tr>
      <w:tr w:rsidR="00345E02" w:rsidTr="00930F2E">
        <w:tc>
          <w:tcPr>
            <w:tcW w:w="9062" w:type="dxa"/>
            <w:gridSpan w:val="3"/>
          </w:tcPr>
          <w:p w:rsidR="00345E02" w:rsidRPr="006667D1" w:rsidRDefault="00345E02" w:rsidP="00930F2E">
            <w:pPr>
              <w:rPr>
                <w:rFonts w:ascii="Times New Roman" w:hAnsi="Times New Roman" w:cs="Times New Roman"/>
              </w:rPr>
            </w:pPr>
            <w:r w:rsidRPr="006667D1">
              <w:rPr>
                <w:rFonts w:ascii="Times New Roman" w:hAnsi="Times New Roman" w:cs="Times New Roman"/>
              </w:rPr>
              <w:t>Uzasadnienie zmiany zapisu (o ile dotyczy, proszę wskazać wpływ zmiany na wskaźniki produktu i rezultatu jakie zostały określone w LSR):</w:t>
            </w:r>
          </w:p>
        </w:tc>
      </w:tr>
      <w:tr w:rsidR="00345E02" w:rsidTr="00930F2E">
        <w:trPr>
          <w:trHeight w:val="547"/>
        </w:trPr>
        <w:tc>
          <w:tcPr>
            <w:tcW w:w="9062" w:type="dxa"/>
            <w:gridSpan w:val="3"/>
          </w:tcPr>
          <w:p w:rsidR="00345E02" w:rsidRPr="006667D1" w:rsidRDefault="00EF3F5F" w:rsidP="00930F2E">
            <w:pPr>
              <w:rPr>
                <w:rFonts w:ascii="Times New Roman" w:hAnsi="Times New Roman" w:cs="Times New Roman"/>
              </w:rPr>
            </w:pPr>
            <w:r w:rsidRPr="006667D1">
              <w:rPr>
                <w:rFonts w:ascii="Times New Roman" w:hAnsi="Times New Roman" w:cs="Times New Roman"/>
              </w:rPr>
              <w:t xml:space="preserve">Powyższa zmiana spowodowana jest chęcią uzyskania jak najlepszych efektów wdrażania Lokalnej Strategii Rozwoju poprzez wybór projektów, które przyczynią się do efektywniejszego wykorzystania środków przewidzianych na zakresy ujęte w LSR, a także </w:t>
            </w:r>
            <w:r w:rsidR="00F26ADA" w:rsidRPr="006667D1">
              <w:rPr>
                <w:rFonts w:ascii="Times New Roman" w:hAnsi="Times New Roman" w:cs="Times New Roman"/>
              </w:rPr>
              <w:t>osiągnięci</w:t>
            </w:r>
            <w:r w:rsidR="009C15AE">
              <w:rPr>
                <w:rFonts w:ascii="Times New Roman" w:hAnsi="Times New Roman" w:cs="Times New Roman"/>
              </w:rPr>
              <w:t>e zało</w:t>
            </w:r>
            <w:r w:rsidR="00F26ADA" w:rsidRPr="006667D1">
              <w:rPr>
                <w:rFonts w:ascii="Times New Roman" w:hAnsi="Times New Roman" w:cs="Times New Roman"/>
              </w:rPr>
              <w:t xml:space="preserve">żonych wskaźników. </w:t>
            </w:r>
          </w:p>
          <w:p w:rsidR="00345E02" w:rsidRPr="006667D1" w:rsidRDefault="00F26ADA" w:rsidP="00F823B7">
            <w:pPr>
              <w:rPr>
                <w:rFonts w:ascii="Times New Roman" w:hAnsi="Times New Roman" w:cs="Times New Roman"/>
              </w:rPr>
            </w:pPr>
            <w:r w:rsidRPr="006667D1">
              <w:rPr>
                <w:rFonts w:ascii="Times New Roman" w:hAnsi="Times New Roman" w:cs="Times New Roman"/>
              </w:rPr>
              <w:t xml:space="preserve">Propozycja naniesienia zmian w Planie Komunikacji spowodowana jest licznymi prośbami interesariuszy oraz beneficjentów operacji dla których organizacja spotkań informacyjnych w trakcie </w:t>
            </w:r>
            <w:r w:rsidR="0032187A" w:rsidRPr="006667D1">
              <w:rPr>
                <w:rFonts w:ascii="Times New Roman" w:hAnsi="Times New Roman" w:cs="Times New Roman"/>
              </w:rPr>
              <w:t xml:space="preserve">trwania </w:t>
            </w:r>
            <w:r w:rsidRPr="006667D1">
              <w:rPr>
                <w:rFonts w:ascii="Times New Roman" w:hAnsi="Times New Roman" w:cs="Times New Roman"/>
              </w:rPr>
              <w:t xml:space="preserve">naborów nie spełniają swojej funkcji informacyjnej </w:t>
            </w:r>
            <w:r w:rsidR="0032187A" w:rsidRPr="006667D1">
              <w:rPr>
                <w:rFonts w:ascii="Times New Roman" w:hAnsi="Times New Roman" w:cs="Times New Roman"/>
              </w:rPr>
              <w:t xml:space="preserve">większość beneficjentów w tym czasie składa już gotowe wnioski, tym samym organizowanie spotkań w trakcie naborów jest bezcelowe. Pracownicy biura wychodząc na potrzeby lokalnej społeczności zorganizowali dodatkowe pięć spotkań przed ogłoszeniem naborów na których </w:t>
            </w:r>
            <w:r w:rsidR="00236B72">
              <w:rPr>
                <w:rFonts w:ascii="Times New Roman" w:hAnsi="Times New Roman" w:cs="Times New Roman"/>
              </w:rPr>
              <w:t>frekwencja wynosiła około 70</w:t>
            </w:r>
            <w:r w:rsidR="0032187A" w:rsidRPr="006667D1">
              <w:rPr>
                <w:rFonts w:ascii="Times New Roman" w:hAnsi="Times New Roman" w:cs="Times New Roman"/>
              </w:rPr>
              <w:t xml:space="preserve"> osób. W trakcie realizacji spotkań informacyjnych w ramach Planu Komunikacji frekwencja wyniosła około </w:t>
            </w:r>
            <w:r w:rsidR="006667D1" w:rsidRPr="006667D1">
              <w:rPr>
                <w:rFonts w:ascii="Times New Roman" w:hAnsi="Times New Roman" w:cs="Times New Roman"/>
              </w:rPr>
              <w:t xml:space="preserve">15 osób. </w:t>
            </w:r>
          </w:p>
          <w:p w:rsidR="00345E02" w:rsidRPr="006667D1" w:rsidRDefault="00345E02" w:rsidP="00930F2E">
            <w:pPr>
              <w:rPr>
                <w:rFonts w:ascii="Times New Roman" w:hAnsi="Times New Roman" w:cs="Times New Roman"/>
              </w:rPr>
            </w:pPr>
          </w:p>
        </w:tc>
      </w:tr>
      <w:tr w:rsidR="00345E02" w:rsidTr="00930F2E">
        <w:tc>
          <w:tcPr>
            <w:tcW w:w="3114" w:type="dxa"/>
          </w:tcPr>
          <w:p w:rsidR="00345E02" w:rsidRDefault="00345E02" w:rsidP="00930F2E">
            <w:bookmarkStart w:id="0" w:name="_GoBack"/>
            <w:bookmarkEnd w:id="0"/>
            <w:r>
              <w:t xml:space="preserve">Reprezentowana gmina </w:t>
            </w:r>
          </w:p>
        </w:tc>
        <w:tc>
          <w:tcPr>
            <w:tcW w:w="5948" w:type="dxa"/>
            <w:gridSpan w:val="2"/>
          </w:tcPr>
          <w:p w:rsidR="00345E02" w:rsidRDefault="00345E02" w:rsidP="00930F2E"/>
          <w:p w:rsidR="00345E02" w:rsidRDefault="00345E02" w:rsidP="00930F2E"/>
        </w:tc>
      </w:tr>
      <w:tr w:rsidR="00345E02" w:rsidTr="00930F2E">
        <w:tc>
          <w:tcPr>
            <w:tcW w:w="3114" w:type="dxa"/>
          </w:tcPr>
          <w:p w:rsidR="00345E02" w:rsidRDefault="00345E02" w:rsidP="00930F2E">
            <w:r>
              <w:t>Reprezentowany sektor:</w:t>
            </w:r>
          </w:p>
        </w:tc>
        <w:tc>
          <w:tcPr>
            <w:tcW w:w="5948" w:type="dxa"/>
            <w:gridSpan w:val="2"/>
          </w:tcPr>
          <w:p w:rsidR="00345E02" w:rsidRDefault="00345E02" w:rsidP="00930F2E"/>
          <w:p w:rsidR="00345E02" w:rsidRDefault="00345E02" w:rsidP="00930F2E"/>
        </w:tc>
      </w:tr>
      <w:tr w:rsidR="00345E02" w:rsidTr="00930F2E">
        <w:tc>
          <w:tcPr>
            <w:tcW w:w="3114" w:type="dxa"/>
          </w:tcPr>
          <w:p w:rsidR="00345E02" w:rsidRDefault="00345E02" w:rsidP="00930F2E">
            <w:r>
              <w:t>Data i podpis:</w:t>
            </w:r>
          </w:p>
        </w:tc>
        <w:tc>
          <w:tcPr>
            <w:tcW w:w="5948" w:type="dxa"/>
            <w:gridSpan w:val="2"/>
          </w:tcPr>
          <w:p w:rsidR="00345E02" w:rsidRDefault="00345E02" w:rsidP="00930F2E"/>
          <w:p w:rsidR="00345E02" w:rsidRDefault="00345E02" w:rsidP="00930F2E"/>
        </w:tc>
      </w:tr>
    </w:tbl>
    <w:p w:rsidR="00345E02" w:rsidRPr="00345E02" w:rsidRDefault="00345E02" w:rsidP="00DA594F">
      <w:pPr>
        <w:jc w:val="both"/>
        <w:rPr>
          <w:b/>
        </w:rPr>
      </w:pPr>
    </w:p>
    <w:sectPr w:rsidR="00345E02" w:rsidRPr="00345E02" w:rsidSect="00EF3F5F">
      <w:footerReference w:type="default" r:id="rId6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B5A" w:rsidRDefault="006C2B5A" w:rsidP="00EF3F5F">
      <w:pPr>
        <w:spacing w:after="0" w:line="240" w:lineRule="auto"/>
      </w:pPr>
      <w:r>
        <w:separator/>
      </w:r>
    </w:p>
  </w:endnote>
  <w:endnote w:type="continuationSeparator" w:id="0">
    <w:p w:rsidR="006C2B5A" w:rsidRDefault="006C2B5A" w:rsidP="00EF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lbertus">
    <w:altName w:val="Century Gothic"/>
    <w:charset w:val="EE"/>
    <w:family w:val="swiss"/>
    <w:pitch w:val="variable"/>
    <w:sig w:usb0="00000007" w:usb1="00000000" w:usb2="00000000" w:usb3="00000000" w:csb0="00000093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pPr w:leftFromText="141" w:rightFromText="141" w:vertAnchor="text" w:horzAnchor="margin" w:tblpY="166"/>
      <w:tblOverlap w:val="never"/>
      <w:tblW w:w="91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82"/>
      <w:gridCol w:w="2569"/>
      <w:gridCol w:w="1995"/>
      <w:gridCol w:w="2284"/>
    </w:tblGrid>
    <w:tr w:rsidR="00EF3F5F" w:rsidTr="00930F2E">
      <w:trPr>
        <w:trHeight w:val="878"/>
      </w:trPr>
      <w:tc>
        <w:tcPr>
          <w:tcW w:w="2282" w:type="dxa"/>
        </w:tcPr>
        <w:p w:rsidR="00EF3F5F" w:rsidRDefault="00EF3F5F" w:rsidP="00EF3F5F">
          <w:pPr>
            <w:spacing w:line="360" w:lineRule="auto"/>
          </w:pPr>
          <w:r w:rsidRPr="00A1322A">
            <w:rPr>
              <w:noProof/>
              <w:lang w:eastAsia="pl-PL"/>
            </w:rPr>
            <w:drawing>
              <wp:inline distT="0" distB="0" distL="0" distR="0">
                <wp:extent cx="1011555" cy="676275"/>
                <wp:effectExtent l="0" t="0" r="0" b="9525"/>
                <wp:docPr id="41" name="Obraz 41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9" w:type="dxa"/>
        </w:tcPr>
        <w:p w:rsidR="00EF3F5F" w:rsidRDefault="00EF3F5F" w:rsidP="00EF3F5F">
          <w:pPr>
            <w:spacing w:line="360" w:lineRule="auto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42" name="Obraz 42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95" w:type="dxa"/>
        </w:tcPr>
        <w:p w:rsidR="00EF3F5F" w:rsidRDefault="00EF3F5F" w:rsidP="00EF3F5F">
          <w:pPr>
            <w:spacing w:line="360" w:lineRule="auto"/>
          </w:pPr>
          <w:r w:rsidRPr="00C014D3">
            <w:rPr>
              <w:rFonts w:ascii="Albertus" w:hAnsi="Albertus"/>
              <w:i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43" name="Obraz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84" w:type="dxa"/>
        </w:tcPr>
        <w:p w:rsidR="00EF3F5F" w:rsidRDefault="00EF3F5F" w:rsidP="00EF3F5F">
          <w:pPr>
            <w:spacing w:line="360" w:lineRule="auto"/>
          </w:pPr>
          <w:r w:rsidRPr="00C014D3">
            <w:rPr>
              <w:rFonts w:ascii="Albertus" w:hAnsi="Albertus"/>
              <w:i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44" name="Obraz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EF3F5F" w:rsidTr="00930F2E">
      <w:trPr>
        <w:trHeight w:val="199"/>
      </w:trPr>
      <w:tc>
        <w:tcPr>
          <w:tcW w:w="9130" w:type="dxa"/>
          <w:gridSpan w:val="4"/>
        </w:tcPr>
        <w:p w:rsidR="00EF3F5F" w:rsidRPr="00D210EF" w:rsidRDefault="00EF3F5F" w:rsidP="00EF3F5F">
          <w:pPr>
            <w:pStyle w:val="NormalnyWeb"/>
            <w:spacing w:line="36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„</w:t>
          </w:r>
          <w:r w:rsidRPr="00D210EF">
            <w:rPr>
              <w:sz w:val="20"/>
              <w:szCs w:val="20"/>
            </w:rPr>
            <w:t xml:space="preserve">Europejski Fundusz Rolny na rzecz Rozwoju Obszarów Wiejskich: Europa </w:t>
          </w:r>
          <w:r>
            <w:rPr>
              <w:sz w:val="20"/>
              <w:szCs w:val="20"/>
            </w:rPr>
            <w:t>inwestująca w obszary wiejskie”</w:t>
          </w:r>
        </w:p>
      </w:tc>
    </w:tr>
  </w:tbl>
  <w:p w:rsidR="00EF3F5F" w:rsidRDefault="00EF3F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B5A" w:rsidRDefault="006C2B5A" w:rsidP="00EF3F5F">
      <w:pPr>
        <w:spacing w:after="0" w:line="240" w:lineRule="auto"/>
      </w:pPr>
      <w:r>
        <w:separator/>
      </w:r>
    </w:p>
  </w:footnote>
  <w:footnote w:type="continuationSeparator" w:id="0">
    <w:p w:rsidR="006C2B5A" w:rsidRDefault="006C2B5A" w:rsidP="00EF3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A7B"/>
    <w:rsid w:val="00102AAF"/>
    <w:rsid w:val="00236B72"/>
    <w:rsid w:val="0032187A"/>
    <w:rsid w:val="00345E02"/>
    <w:rsid w:val="0039095B"/>
    <w:rsid w:val="003C224E"/>
    <w:rsid w:val="003D360E"/>
    <w:rsid w:val="004B352A"/>
    <w:rsid w:val="006667D1"/>
    <w:rsid w:val="006C2B5A"/>
    <w:rsid w:val="006F2C00"/>
    <w:rsid w:val="007B55DD"/>
    <w:rsid w:val="009453CA"/>
    <w:rsid w:val="009C15AE"/>
    <w:rsid w:val="009D6A43"/>
    <w:rsid w:val="00A02C6D"/>
    <w:rsid w:val="00B36B25"/>
    <w:rsid w:val="00DA594F"/>
    <w:rsid w:val="00E96A7B"/>
    <w:rsid w:val="00EF3F5F"/>
    <w:rsid w:val="00F26ADA"/>
    <w:rsid w:val="00F82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9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5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F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F5F"/>
  </w:style>
  <w:style w:type="paragraph" w:styleId="Stopka">
    <w:name w:val="footer"/>
    <w:basedOn w:val="Normalny"/>
    <w:link w:val="StopkaZnak"/>
    <w:uiPriority w:val="99"/>
    <w:unhideWhenUsed/>
    <w:rsid w:val="00EF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F5F"/>
  </w:style>
  <w:style w:type="paragraph" w:styleId="NormalnyWeb">
    <w:name w:val="Normal (Web)"/>
    <w:basedOn w:val="Normalny"/>
    <w:uiPriority w:val="99"/>
    <w:unhideWhenUsed/>
    <w:rsid w:val="00EF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LgdNB</dc:creator>
  <cp:keywords/>
  <dc:description/>
  <cp:lastModifiedBy>LGD_NB</cp:lastModifiedBy>
  <cp:revision>8</cp:revision>
  <cp:lastPrinted>2017-03-16T13:45:00Z</cp:lastPrinted>
  <dcterms:created xsi:type="dcterms:W3CDTF">2017-03-08T11:34:00Z</dcterms:created>
  <dcterms:modified xsi:type="dcterms:W3CDTF">2017-03-27T11:37:00Z</dcterms:modified>
</cp:coreProperties>
</file>